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58" w:rsidRDefault="00E2374A">
      <w:r>
        <w:rPr>
          <w:noProof/>
          <w:lang w:eastAsia="cs-CZ"/>
        </w:rPr>
        <w:drawing>
          <wp:inline distT="0" distB="0" distL="0" distR="0">
            <wp:extent cx="5758815" cy="93535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C" w:rsidRDefault="00E13DBC"/>
    <w:p w:rsidR="00DF4F8E" w:rsidRDefault="00DF4F8E"/>
    <w:p w:rsidR="004D3EDA" w:rsidRDefault="004D3EDA"/>
    <w:p w:rsidR="00352178" w:rsidRDefault="00352178" w:rsidP="00352178">
      <w:pPr>
        <w:contextualSpacing/>
        <w:jc w:val="center"/>
        <w:rPr>
          <w:rFonts w:ascii="Calibri" w:hAnsi="Calibri"/>
          <w:b/>
          <w:u w:val="single"/>
        </w:rPr>
      </w:pPr>
      <w:r w:rsidRPr="00A66557">
        <w:rPr>
          <w:rFonts w:ascii="Calibri" w:eastAsia="Calibri" w:hAnsi="Calibri" w:cs="Times New Roman"/>
          <w:b/>
          <w:u w:val="single"/>
        </w:rPr>
        <w:t xml:space="preserve">ZÁPIS Z VALNÉ HROMADY </w:t>
      </w:r>
      <w:r>
        <w:rPr>
          <w:rFonts w:ascii="Calibri" w:hAnsi="Calibri"/>
          <w:b/>
          <w:u w:val="single"/>
        </w:rPr>
        <w:t xml:space="preserve">DSO </w:t>
      </w:r>
      <w:proofErr w:type="spellStart"/>
      <w:r>
        <w:rPr>
          <w:rFonts w:ascii="Calibri" w:hAnsi="Calibri"/>
          <w:b/>
          <w:u w:val="single"/>
        </w:rPr>
        <w:t>Mikroregionu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Nepomucko</w:t>
      </w:r>
      <w:proofErr w:type="spellEnd"/>
      <w:r w:rsidRPr="00A66557">
        <w:rPr>
          <w:rFonts w:ascii="Calibri" w:eastAsia="Calibri" w:hAnsi="Calibri" w:cs="Times New Roman"/>
          <w:b/>
          <w:u w:val="single"/>
        </w:rPr>
        <w:t xml:space="preserve"> </w:t>
      </w:r>
      <w:r w:rsidRPr="00A66557">
        <w:rPr>
          <w:rFonts w:ascii="Calibri" w:eastAsia="Calibri" w:hAnsi="Calibri" w:cs="Times New Roman"/>
          <w:b/>
          <w:u w:val="single"/>
        </w:rPr>
        <w:br/>
        <w:t xml:space="preserve">ZE DNE </w:t>
      </w:r>
      <w:proofErr w:type="gramStart"/>
      <w:r w:rsidR="00AB52C6">
        <w:rPr>
          <w:rFonts w:ascii="Calibri" w:eastAsia="Calibri" w:hAnsi="Calibri" w:cs="Times New Roman"/>
          <w:b/>
          <w:u w:val="single"/>
        </w:rPr>
        <w:t>11.12.2014</w:t>
      </w:r>
      <w:proofErr w:type="gramEnd"/>
      <w:r w:rsidR="00AB52C6">
        <w:rPr>
          <w:rFonts w:ascii="Calibri" w:eastAsia="Calibri" w:hAnsi="Calibri" w:cs="Times New Roman"/>
          <w:b/>
          <w:u w:val="single"/>
        </w:rPr>
        <w:t xml:space="preserve"> v Nepomuku</w:t>
      </w:r>
      <w:r w:rsidR="00E2374A">
        <w:rPr>
          <w:rFonts w:ascii="Calibri" w:eastAsia="Calibri" w:hAnsi="Calibri" w:cs="Times New Roman"/>
          <w:b/>
          <w:u w:val="single"/>
        </w:rPr>
        <w:t>.</w:t>
      </w:r>
    </w:p>
    <w:p w:rsidR="00352178" w:rsidRDefault="00352178" w:rsidP="00352178">
      <w:pPr>
        <w:contextualSpacing/>
        <w:jc w:val="center"/>
        <w:rPr>
          <w:rFonts w:ascii="Calibri" w:hAnsi="Calibri"/>
          <w:b/>
          <w:u w:val="single"/>
        </w:rPr>
      </w:pPr>
    </w:p>
    <w:p w:rsidR="004D3EDA" w:rsidRDefault="004D3EDA" w:rsidP="00352178">
      <w:pPr>
        <w:contextualSpacing/>
        <w:jc w:val="center"/>
        <w:rPr>
          <w:rFonts w:ascii="Calibri" w:hAnsi="Calibri"/>
          <w:b/>
          <w:u w:val="single"/>
        </w:rPr>
      </w:pPr>
    </w:p>
    <w:p w:rsidR="004D3EDA" w:rsidRDefault="004D3EDA" w:rsidP="00352178">
      <w:pPr>
        <w:contextualSpacing/>
        <w:jc w:val="center"/>
        <w:rPr>
          <w:rFonts w:ascii="Calibri" w:hAnsi="Calibri"/>
          <w:b/>
          <w:u w:val="single"/>
        </w:rPr>
      </w:pPr>
    </w:p>
    <w:p w:rsidR="00352178" w:rsidRPr="00263E81" w:rsidRDefault="00352178" w:rsidP="00352178">
      <w:p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263E81">
        <w:rPr>
          <w:rFonts w:ascii="Calibri" w:eastAsia="Calibri" w:hAnsi="Calibri" w:cs="Times New Roman"/>
          <w:b/>
          <w:sz w:val="20"/>
          <w:szCs w:val="20"/>
        </w:rPr>
        <w:t xml:space="preserve">Přítomni: </w:t>
      </w:r>
      <w:r w:rsidRPr="00263E81">
        <w:rPr>
          <w:rFonts w:ascii="Calibri" w:eastAsia="Calibri" w:hAnsi="Calibri" w:cs="Times New Roman"/>
          <w:sz w:val="20"/>
          <w:szCs w:val="20"/>
        </w:rPr>
        <w:t>dle prezenční listiny</w:t>
      </w:r>
    </w:p>
    <w:p w:rsidR="00352178" w:rsidRDefault="00352178" w:rsidP="00352178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4D3EDA" w:rsidRDefault="004D3EDA" w:rsidP="00352178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4D3EDA" w:rsidRPr="00263E81" w:rsidRDefault="004D3EDA" w:rsidP="00352178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352178" w:rsidRPr="00263E81" w:rsidRDefault="00352178" w:rsidP="00352178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263E81">
        <w:rPr>
          <w:rFonts w:ascii="Calibri" w:eastAsia="Calibri" w:hAnsi="Calibri" w:cs="Times New Roman"/>
          <w:sz w:val="20"/>
          <w:szCs w:val="20"/>
        </w:rPr>
        <w:t xml:space="preserve">Jednání valné hromady zahájil předseda </w:t>
      </w:r>
      <w:r>
        <w:rPr>
          <w:sz w:val="20"/>
          <w:szCs w:val="20"/>
        </w:rPr>
        <w:t xml:space="preserve">DSO </w:t>
      </w:r>
      <w:proofErr w:type="spellStart"/>
      <w:r>
        <w:rPr>
          <w:sz w:val="20"/>
          <w:szCs w:val="20"/>
        </w:rPr>
        <w:t>Mikroregionu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Nepomucko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(dále jen </w:t>
      </w:r>
      <w:r>
        <w:rPr>
          <w:sz w:val="20"/>
          <w:szCs w:val="20"/>
        </w:rPr>
        <w:t>Mikroregion</w:t>
      </w:r>
      <w:r>
        <w:rPr>
          <w:rFonts w:ascii="Calibri" w:eastAsia="Calibri" w:hAnsi="Calibri" w:cs="Times New Roman"/>
          <w:sz w:val="20"/>
          <w:szCs w:val="20"/>
        </w:rPr>
        <w:t xml:space="preserve">), </w:t>
      </w:r>
      <w:r>
        <w:rPr>
          <w:sz w:val="20"/>
          <w:szCs w:val="20"/>
        </w:rPr>
        <w:t>Václav Kovář</w:t>
      </w:r>
      <w:r>
        <w:rPr>
          <w:rFonts w:ascii="Calibri" w:eastAsia="Calibri" w:hAnsi="Calibri" w:cs="Times New Roman"/>
          <w:sz w:val="20"/>
          <w:szCs w:val="20"/>
        </w:rPr>
        <w:t>. Konstatoval, že</w:t>
      </w:r>
      <w:r w:rsidRPr="00263E81">
        <w:rPr>
          <w:rFonts w:ascii="Calibri" w:eastAsia="Calibri" w:hAnsi="Calibri" w:cs="Times New Roman"/>
          <w:sz w:val="20"/>
          <w:szCs w:val="20"/>
        </w:rPr>
        <w:t xml:space="preserve"> pří</w:t>
      </w:r>
      <w:r>
        <w:rPr>
          <w:rFonts w:ascii="Calibri" w:eastAsia="Calibri" w:hAnsi="Calibri" w:cs="Times New Roman"/>
          <w:sz w:val="20"/>
          <w:szCs w:val="20"/>
        </w:rPr>
        <w:t>tomno</w:t>
      </w:r>
      <w:r>
        <w:rPr>
          <w:sz w:val="20"/>
          <w:szCs w:val="20"/>
        </w:rPr>
        <w:t xml:space="preserve"> je </w:t>
      </w:r>
      <w:r w:rsidR="00AB52C6">
        <w:rPr>
          <w:sz w:val="20"/>
          <w:szCs w:val="20"/>
        </w:rPr>
        <w:t>18</w:t>
      </w:r>
      <w:r w:rsidR="00995F7D" w:rsidRPr="00995F7D">
        <w:rPr>
          <w:sz w:val="20"/>
          <w:szCs w:val="20"/>
        </w:rPr>
        <w:t xml:space="preserve"> </w:t>
      </w:r>
      <w:r w:rsidRPr="00995F7D">
        <w:rPr>
          <w:sz w:val="20"/>
          <w:szCs w:val="20"/>
        </w:rPr>
        <w:t>z 27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členů </w:t>
      </w:r>
      <w:proofErr w:type="spellStart"/>
      <w:r>
        <w:rPr>
          <w:sz w:val="20"/>
          <w:szCs w:val="20"/>
        </w:rPr>
        <w:t>Mikroregionu</w:t>
      </w:r>
      <w:proofErr w:type="spellEnd"/>
      <w:r>
        <w:rPr>
          <w:sz w:val="20"/>
          <w:szCs w:val="20"/>
        </w:rPr>
        <w:t xml:space="preserve">, a tudíž </w:t>
      </w:r>
      <w:r>
        <w:rPr>
          <w:rFonts w:ascii="Calibri" w:eastAsia="Calibri" w:hAnsi="Calibri" w:cs="Times New Roman"/>
          <w:sz w:val="20"/>
          <w:szCs w:val="20"/>
        </w:rPr>
        <w:t>je V</w:t>
      </w:r>
      <w:r w:rsidRPr="00263E81">
        <w:rPr>
          <w:rFonts w:ascii="Calibri" w:eastAsia="Calibri" w:hAnsi="Calibri" w:cs="Times New Roman"/>
          <w:sz w:val="20"/>
          <w:szCs w:val="20"/>
        </w:rPr>
        <w:t xml:space="preserve">alná hromada </w:t>
      </w:r>
      <w:r>
        <w:rPr>
          <w:rFonts w:ascii="Calibri" w:eastAsia="Calibri" w:hAnsi="Calibri" w:cs="Times New Roman"/>
          <w:sz w:val="20"/>
          <w:szCs w:val="20"/>
        </w:rPr>
        <w:t xml:space="preserve">(dále jen VH) </w:t>
      </w:r>
      <w:r w:rsidRPr="00263E81">
        <w:rPr>
          <w:rFonts w:ascii="Calibri" w:eastAsia="Calibri" w:hAnsi="Calibri" w:cs="Times New Roman"/>
          <w:sz w:val="20"/>
          <w:szCs w:val="20"/>
        </w:rPr>
        <w:t>usnášeníschopná.</w:t>
      </w:r>
    </w:p>
    <w:p w:rsidR="00352178" w:rsidRPr="00263E81" w:rsidRDefault="00352178" w:rsidP="00352178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352178" w:rsidRDefault="00E2374A" w:rsidP="00352178">
      <w:pPr>
        <w:contextualSpacing/>
        <w:rPr>
          <w:sz w:val="20"/>
          <w:szCs w:val="20"/>
        </w:rPr>
      </w:pPr>
      <w:r>
        <w:rPr>
          <w:sz w:val="20"/>
          <w:szCs w:val="20"/>
        </w:rPr>
        <w:t>Václav Kovář</w:t>
      </w:r>
      <w:r w:rsidR="00352178">
        <w:rPr>
          <w:rFonts w:ascii="Calibri" w:eastAsia="Calibri" w:hAnsi="Calibri" w:cs="Times New Roman"/>
          <w:sz w:val="20"/>
          <w:szCs w:val="20"/>
        </w:rPr>
        <w:t xml:space="preserve"> představil zúčastněným Program jednání VH:</w:t>
      </w:r>
    </w:p>
    <w:p w:rsidR="00352178" w:rsidRDefault="00352178" w:rsidP="00352178">
      <w:pPr>
        <w:contextualSpacing/>
        <w:rPr>
          <w:sz w:val="20"/>
          <w:szCs w:val="20"/>
        </w:rPr>
      </w:pPr>
    </w:p>
    <w:p w:rsidR="00E2374A" w:rsidRPr="00E2374A" w:rsidRDefault="00E2374A" w:rsidP="00E2374A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E2374A">
        <w:rPr>
          <w:rFonts w:ascii="Calibri" w:eastAsia="Calibri" w:hAnsi="Calibri" w:cs="Times New Roman"/>
          <w:b/>
          <w:bCs/>
          <w:sz w:val="20"/>
          <w:szCs w:val="20"/>
          <w:u w:val="single"/>
        </w:rPr>
        <w:t xml:space="preserve">Program: </w:t>
      </w:r>
    </w:p>
    <w:p w:rsidR="00AB52C6" w:rsidRPr="00AB52C6" w:rsidRDefault="00AB52C6" w:rsidP="00AB52C6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 xml:space="preserve">· Setkání starostů ORP Nepomuk (17:00 – 17:45) – vzájemné představení starostů, novinky z odborů ORP Nepomuk, Průzkum možnosti administrativní podpory malých obcí v rámci Projektu </w:t>
      </w:r>
      <w:proofErr w:type="spellStart"/>
      <w:r w:rsidRPr="00AB52C6">
        <w:rPr>
          <w:rFonts w:ascii="Calibri" w:eastAsia="Calibri" w:hAnsi="Calibri" w:cs="Times New Roman"/>
          <w:b/>
          <w:bCs/>
          <w:sz w:val="20"/>
          <w:szCs w:val="20"/>
        </w:rPr>
        <w:t>meziobecní</w:t>
      </w:r>
      <w:proofErr w:type="spellEnd"/>
      <w:r w:rsidRPr="00AB52C6">
        <w:rPr>
          <w:rFonts w:ascii="Calibri" w:eastAsia="Calibri" w:hAnsi="Calibri" w:cs="Times New Roman"/>
          <w:b/>
          <w:bCs/>
          <w:sz w:val="20"/>
          <w:szCs w:val="20"/>
        </w:rPr>
        <w:t xml:space="preserve"> spolupráce, Galileo </w:t>
      </w:r>
      <w:proofErr w:type="spellStart"/>
      <w:r w:rsidRPr="00AB52C6">
        <w:rPr>
          <w:rFonts w:ascii="Calibri" w:eastAsia="Calibri" w:hAnsi="Calibri" w:cs="Times New Roman"/>
          <w:b/>
          <w:bCs/>
          <w:sz w:val="20"/>
          <w:szCs w:val="20"/>
        </w:rPr>
        <w:t>Corporation</w:t>
      </w:r>
      <w:proofErr w:type="spellEnd"/>
      <w:r w:rsidRPr="00AB52C6">
        <w:rPr>
          <w:rFonts w:ascii="Calibri" w:eastAsia="Calibri" w:hAnsi="Calibri" w:cs="Times New Roman"/>
          <w:b/>
          <w:bCs/>
          <w:sz w:val="20"/>
          <w:szCs w:val="20"/>
        </w:rPr>
        <w:t>, s.r.o. – nabídka webových stránek pro obce.</w:t>
      </w:r>
    </w:p>
    <w:p w:rsidR="00AB52C6" w:rsidRPr="00AB52C6" w:rsidRDefault="00AB52C6" w:rsidP="00AB52C6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 xml:space="preserve">· Volba předsedy DSO Mikroregion </w:t>
      </w:r>
      <w:proofErr w:type="spellStart"/>
      <w:r w:rsidRPr="00AB52C6">
        <w:rPr>
          <w:rFonts w:ascii="Calibri" w:eastAsia="Calibri" w:hAnsi="Calibri" w:cs="Times New Roman"/>
          <w:b/>
          <w:bCs/>
          <w:sz w:val="20"/>
          <w:szCs w:val="20"/>
        </w:rPr>
        <w:t>Nepomucko</w:t>
      </w:r>
      <w:proofErr w:type="spellEnd"/>
      <w:r w:rsidRPr="00AB52C6">
        <w:rPr>
          <w:rFonts w:ascii="Calibri" w:eastAsia="Calibri" w:hAnsi="Calibri" w:cs="Times New Roman"/>
          <w:b/>
          <w:bCs/>
          <w:sz w:val="20"/>
          <w:szCs w:val="20"/>
        </w:rPr>
        <w:t xml:space="preserve"> a dalších orgánů.</w:t>
      </w:r>
    </w:p>
    <w:p w:rsidR="00AB52C6" w:rsidRPr="00AB52C6" w:rsidRDefault="00AB52C6" w:rsidP="00AB52C6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 xml:space="preserve">· Aktualizace stanov DSO Mikroregion </w:t>
      </w:r>
      <w:proofErr w:type="spellStart"/>
      <w:r w:rsidRPr="00AB52C6">
        <w:rPr>
          <w:rFonts w:ascii="Calibri" w:eastAsia="Calibri" w:hAnsi="Calibri" w:cs="Times New Roman"/>
          <w:b/>
          <w:bCs/>
          <w:sz w:val="20"/>
          <w:szCs w:val="20"/>
        </w:rPr>
        <w:t>Nepomucko</w:t>
      </w:r>
      <w:proofErr w:type="spellEnd"/>
      <w:r w:rsidRPr="00AB52C6">
        <w:rPr>
          <w:rFonts w:ascii="Calibri" w:eastAsia="Calibri" w:hAnsi="Calibri" w:cs="Times New Roman"/>
          <w:b/>
          <w:bCs/>
          <w:sz w:val="20"/>
          <w:szCs w:val="20"/>
        </w:rPr>
        <w:t>.</w:t>
      </w:r>
    </w:p>
    <w:p w:rsidR="00AB52C6" w:rsidRPr="00AB52C6" w:rsidRDefault="00AB52C6" w:rsidP="00AB52C6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>· Aktuální informace z Plzeňského kraje (Ing. Pavel Čížek, podpora obcí).</w:t>
      </w:r>
    </w:p>
    <w:p w:rsidR="00AB52C6" w:rsidRPr="00AB52C6" w:rsidRDefault="00AB52C6" w:rsidP="00AB52C6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 xml:space="preserve">· Seznámení s aktivitami DSO Mikroregion </w:t>
      </w:r>
      <w:proofErr w:type="spellStart"/>
      <w:r w:rsidRPr="00AB52C6">
        <w:rPr>
          <w:rFonts w:ascii="Calibri" w:eastAsia="Calibri" w:hAnsi="Calibri" w:cs="Times New Roman"/>
          <w:b/>
          <w:bCs/>
          <w:sz w:val="20"/>
          <w:szCs w:val="20"/>
        </w:rPr>
        <w:t>Nepomucko</w:t>
      </w:r>
      <w:proofErr w:type="spellEnd"/>
      <w:r w:rsidRPr="00AB52C6">
        <w:rPr>
          <w:rFonts w:ascii="Calibri" w:eastAsia="Calibri" w:hAnsi="Calibri" w:cs="Times New Roman"/>
          <w:b/>
          <w:bCs/>
          <w:sz w:val="20"/>
          <w:szCs w:val="20"/>
        </w:rPr>
        <w:t xml:space="preserve"> v roce 2014, aktuality, projekty.</w:t>
      </w:r>
    </w:p>
    <w:p w:rsidR="00AB52C6" w:rsidRPr="00AB52C6" w:rsidRDefault="00AB52C6" w:rsidP="00AB52C6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>· Inventarizace 2014, členové inventarizační komise.</w:t>
      </w:r>
    </w:p>
    <w:p w:rsidR="00AB52C6" w:rsidRPr="00AB52C6" w:rsidRDefault="00AB52C6" w:rsidP="00AB52C6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>· Plán činnosti pro rok 2015 – webové stránky nepomucko.cz,</w:t>
      </w:r>
    </w:p>
    <w:p w:rsidR="00AB52C6" w:rsidRPr="00AB52C6" w:rsidRDefault="00AB52C6" w:rsidP="00AB52C6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>prezentace na veletrzích, vlastní projekty.</w:t>
      </w:r>
    </w:p>
    <w:p w:rsidR="00AB52C6" w:rsidRPr="00AB52C6" w:rsidRDefault="00AB52C6" w:rsidP="00AB52C6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>· Návrh rozpočtu na rok 2015.</w:t>
      </w:r>
    </w:p>
    <w:p w:rsidR="005C5D23" w:rsidRDefault="00AB52C6" w:rsidP="00AB52C6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>· Ostatní, diskuze, závěr.</w:t>
      </w:r>
    </w:p>
    <w:p w:rsidR="00AB52C6" w:rsidRDefault="00AB52C6" w:rsidP="00AB52C6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E2374A" w:rsidRDefault="006D16CF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Nebyl podán návrh na změnu nebo doplnění programu.</w:t>
      </w:r>
    </w:p>
    <w:p w:rsidR="00E2374A" w:rsidRDefault="00E2374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B52C6" w:rsidRDefault="00AB52C6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B52C6" w:rsidRPr="00AB52C6" w:rsidRDefault="00AB52C6" w:rsidP="00AB52C6">
      <w:pPr>
        <w:pStyle w:val="Odstavecseseznamem"/>
        <w:numPr>
          <w:ilvl w:val="0"/>
          <w:numId w:val="24"/>
        </w:numPr>
        <w:ind w:left="284" w:firstLine="142"/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>Setkání starostů ORP Nepomuk:</w:t>
      </w:r>
    </w:p>
    <w:p w:rsidR="00BA7516" w:rsidRPr="0035235C" w:rsidRDefault="00037DD2" w:rsidP="00AB52C6">
      <w:pPr>
        <w:numPr>
          <w:ilvl w:val="0"/>
          <w:numId w:val="23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Vzájemné představení starostů</w:t>
      </w:r>
    </w:p>
    <w:p w:rsidR="00BA7516" w:rsidRPr="0035235C" w:rsidRDefault="00037DD2" w:rsidP="00AB52C6">
      <w:pPr>
        <w:numPr>
          <w:ilvl w:val="0"/>
          <w:numId w:val="23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Novinky z odborů ORP Nepomuk (Ing. Levý – Odbor výstavby a životního prostředí)</w:t>
      </w:r>
    </w:p>
    <w:p w:rsidR="00BA7516" w:rsidRPr="0035235C" w:rsidRDefault="00037DD2" w:rsidP="00AB52C6">
      <w:pPr>
        <w:numPr>
          <w:ilvl w:val="0"/>
          <w:numId w:val="23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Průzkum možnosti administrativní podpory malých obcí v rámci Projektu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meziobecní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spolupráce – Mgr. David Jirka, koordinátor projektu – tel. 731 323 747, e-mail: david.jirka@urad-nepomuk.cz </w:t>
      </w:r>
    </w:p>
    <w:p w:rsidR="00BA7516" w:rsidRPr="0035235C" w:rsidRDefault="00037DD2" w:rsidP="00AB52C6">
      <w:pPr>
        <w:numPr>
          <w:ilvl w:val="0"/>
          <w:numId w:val="23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Galileo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Corporation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>, s.r.o. – nabídka webových stránek pro obce – Jakub Červený, zástupce společnosti.</w:t>
      </w:r>
    </w:p>
    <w:p w:rsidR="00AB52C6" w:rsidRPr="00AB52C6" w:rsidRDefault="00AB52C6" w:rsidP="00AB52C6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:rsidR="00AB52C6" w:rsidRDefault="00AB52C6" w:rsidP="00AB52C6">
      <w:pPr>
        <w:pStyle w:val="Odstavecseseznamem"/>
        <w:numPr>
          <w:ilvl w:val="0"/>
          <w:numId w:val="24"/>
        </w:numPr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 xml:space="preserve">Volba předsedy DSO Mikroregion </w:t>
      </w:r>
      <w:proofErr w:type="spellStart"/>
      <w:r w:rsidRPr="00AB52C6">
        <w:rPr>
          <w:rFonts w:ascii="Calibri" w:eastAsia="Calibri" w:hAnsi="Calibri" w:cs="Times New Roman"/>
          <w:b/>
          <w:bCs/>
          <w:sz w:val="20"/>
          <w:szCs w:val="20"/>
        </w:rPr>
        <w:t>Nepomucko</w:t>
      </w:r>
      <w:proofErr w:type="spellEnd"/>
      <w:r w:rsidRPr="00AB52C6">
        <w:rPr>
          <w:rFonts w:ascii="Calibri" w:eastAsia="Calibri" w:hAnsi="Calibri" w:cs="Times New Roman"/>
          <w:b/>
          <w:bCs/>
          <w:sz w:val="20"/>
          <w:szCs w:val="20"/>
        </w:rPr>
        <w:t xml:space="preserve"> a dalších orgánů.</w:t>
      </w:r>
    </w:p>
    <w:p w:rsidR="00AB52C6" w:rsidRDefault="00AB52C6" w:rsidP="00AB52C6">
      <w:pPr>
        <w:pStyle w:val="Odstavecseseznamem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Současný stav: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Předseda: Václav Kovář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Místopředsedkyně: Eva Kubová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Výkonná rada sdružení (Nejvyšší orgán svazku (NOS):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Václav Kovář – starosta města Nepomuk – předseda sdružení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lastRenderedPageBreak/>
        <w:t xml:space="preserve">Jan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Řežábek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– starosta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městysu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Žinkovy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Ing. Jindřich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Jindřich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– místostarosta města Spálené Poříčí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Eva Kubová – starostka obce Mladý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Smolivec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, místopředsedkyně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Mikroregionu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Josef Samek – starosta obce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Mileč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Revizní komise: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Ing. Zdeněk Tomášek, starosta obce Čížkov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Pavel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Šejtka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, starosta obce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Nekvasovy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Anna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Sivčáková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, starostka obce Nové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Mitrovice</w:t>
      </w:r>
      <w:proofErr w:type="spellEnd"/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color w:val="FF0000"/>
          <w:sz w:val="20"/>
          <w:szCs w:val="20"/>
        </w:rPr>
      </w:pPr>
      <w:r w:rsidRPr="0035235C">
        <w:rPr>
          <w:rFonts w:ascii="Calibri" w:eastAsia="Calibri" w:hAnsi="Calibri" w:cs="Times New Roman"/>
          <w:bCs/>
          <w:color w:val="FF0000"/>
          <w:sz w:val="20"/>
          <w:szCs w:val="20"/>
        </w:rPr>
        <w:t>Návrh: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Předseda: Ing. Jiří Švec, starosta města Nepomuku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Místopředsedkyně: Eva Kubová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Výkonná rada sdružení (Nejvyšší orgán svazku (NOS):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Ing. Jiří Švec – starosta města Nepomuk – předseda sdružení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Jan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Řežábek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– starosta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městysu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Žinkovy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Ing. Jindřich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Jindřich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– místostarosta města Spálené Poříčí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Eva Kubová – starostka obce Mladý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Smolivec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, místopředsedkyně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Mikroregionu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Ing. Miroslav Hrubý, starosta obce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Neurazy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Revizní komise: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Ing. Zdeněk Tomášek, starosta obce Čížkov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Jana Kubíková, starostka obce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Třebčice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Anna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Sivčáková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, starostka obce Nové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Mitrovice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Hlasování: 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Pro: 18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Proti: 0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Zdržel se: 0</w:t>
      </w:r>
    </w:p>
    <w:p w:rsidR="00AB52C6" w:rsidRPr="0035235C" w:rsidRDefault="00AB52C6" w:rsidP="00AB52C6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</w:p>
    <w:p w:rsidR="00AB52C6" w:rsidRDefault="00AB52C6" w:rsidP="00AB52C6">
      <w:pPr>
        <w:pStyle w:val="Odstavecseseznamem"/>
        <w:numPr>
          <w:ilvl w:val="0"/>
          <w:numId w:val="24"/>
        </w:numPr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 xml:space="preserve">· Aktualizace stanov DSO Mikroregion </w:t>
      </w:r>
      <w:proofErr w:type="spellStart"/>
      <w:r w:rsidRPr="00AB52C6">
        <w:rPr>
          <w:rFonts w:ascii="Calibri" w:eastAsia="Calibri" w:hAnsi="Calibri" w:cs="Times New Roman"/>
          <w:b/>
          <w:bCs/>
          <w:sz w:val="20"/>
          <w:szCs w:val="20"/>
        </w:rPr>
        <w:t>Nepomucko</w:t>
      </w:r>
      <w:proofErr w:type="spellEnd"/>
      <w:r w:rsidRPr="00AB52C6">
        <w:rPr>
          <w:rFonts w:ascii="Calibri" w:eastAsia="Calibri" w:hAnsi="Calibri" w:cs="Times New Roman"/>
          <w:b/>
          <w:bCs/>
          <w:sz w:val="20"/>
          <w:szCs w:val="20"/>
        </w:rPr>
        <w:t>.</w:t>
      </w:r>
    </w:p>
    <w:p w:rsidR="00AB52C6" w:rsidRDefault="00AB52C6" w:rsidP="00AB52C6">
      <w:pPr>
        <w:ind w:left="36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Doplnit: Aktuální seznam starostů</w:t>
      </w: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Doplnit: Mikroregion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Nepomucko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zastupuje a jedná jeho jménem předseda nebo místopředseda.</w:t>
      </w: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Doplnit: Účetní závěrku schvaluje Valná hromada coby nejvyšší orgán.</w:t>
      </w: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Hlasování:</w:t>
      </w: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Pro: 18</w:t>
      </w: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Proti: 0</w:t>
      </w: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Zdržel se: 0</w:t>
      </w:r>
    </w:p>
    <w:p w:rsidR="00AB52C6" w:rsidRPr="00AB52C6" w:rsidRDefault="00AB52C6" w:rsidP="00AB52C6">
      <w:pPr>
        <w:ind w:left="36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AB52C6" w:rsidRDefault="00AB52C6" w:rsidP="00AB52C6">
      <w:pPr>
        <w:pStyle w:val="Odstavecseseznamem"/>
        <w:numPr>
          <w:ilvl w:val="0"/>
          <w:numId w:val="24"/>
        </w:numPr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>· Aktuální informace z Plzeňského kraje (Ing. Pavel Čížek, podpora obcí).</w:t>
      </w:r>
    </w:p>
    <w:p w:rsidR="00AB52C6" w:rsidRDefault="00AB52C6" w:rsidP="00AB52C6">
      <w:pPr>
        <w:ind w:left="36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PSOV Plzeňského kraje – pravidla budou po </w:t>
      </w:r>
      <w:proofErr w:type="gramStart"/>
      <w:r w:rsidRPr="0035235C">
        <w:rPr>
          <w:rFonts w:ascii="Calibri" w:eastAsia="Calibri" w:hAnsi="Calibri" w:cs="Times New Roman"/>
          <w:bCs/>
          <w:sz w:val="20"/>
          <w:szCs w:val="20"/>
        </w:rPr>
        <w:t>15.12.2014</w:t>
      </w:r>
      <w:proofErr w:type="gram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na </w:t>
      </w:r>
      <w:hyperlink r:id="rId6" w:history="1">
        <w:r w:rsidRPr="0035235C">
          <w:rPr>
            <w:rStyle w:val="Hypertextovodkaz"/>
            <w:rFonts w:ascii="Calibri" w:eastAsia="Calibri" w:hAnsi="Calibri" w:cs="Times New Roman"/>
            <w:bCs/>
            <w:sz w:val="20"/>
            <w:szCs w:val="20"/>
          </w:rPr>
          <w:t>http://dotace.</w:t>
        </w:r>
      </w:hyperlink>
      <w:hyperlink r:id="rId7" w:history="1">
        <w:r w:rsidRPr="0035235C">
          <w:rPr>
            <w:rStyle w:val="Hypertextovodkaz"/>
            <w:rFonts w:ascii="Calibri" w:eastAsia="Calibri" w:hAnsi="Calibri" w:cs="Times New Roman"/>
            <w:bCs/>
            <w:sz w:val="20"/>
            <w:szCs w:val="20"/>
          </w:rPr>
          <w:t>plzensky</w:t>
        </w:r>
      </w:hyperlink>
      <w:hyperlink r:id="rId8" w:history="1">
        <w:r w:rsidRPr="0035235C">
          <w:rPr>
            <w:rStyle w:val="Hypertextovodkaz"/>
            <w:rFonts w:ascii="Calibri" w:eastAsia="Calibri" w:hAnsi="Calibri" w:cs="Times New Roman"/>
            <w:bCs/>
            <w:sz w:val="20"/>
            <w:szCs w:val="20"/>
          </w:rPr>
          <w:t>-kraj.</w:t>
        </w:r>
      </w:hyperlink>
      <w:hyperlink r:id="rId9" w:history="1">
        <w:r w:rsidRPr="0035235C">
          <w:rPr>
            <w:rStyle w:val="Hypertextovodkaz"/>
            <w:rFonts w:ascii="Calibri" w:eastAsia="Calibri" w:hAnsi="Calibri" w:cs="Times New Roman"/>
            <w:bCs/>
            <w:sz w:val="20"/>
            <w:szCs w:val="20"/>
          </w:rPr>
          <w:t>cz</w:t>
        </w:r>
      </w:hyperlink>
      <w:hyperlink r:id="rId10" w:history="1">
        <w:r w:rsidRPr="0035235C">
          <w:rPr>
            <w:rStyle w:val="Hypertextovodkaz"/>
            <w:rFonts w:ascii="Calibri" w:eastAsia="Calibri" w:hAnsi="Calibri" w:cs="Times New Roman"/>
            <w:bCs/>
            <w:sz w:val="20"/>
            <w:szCs w:val="20"/>
          </w:rPr>
          <w:t>/</w:t>
        </w:r>
      </w:hyperlink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(alokace 80 milionů Kč).</w:t>
      </w: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A/ projekty obcí: Mohelnice –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hasičárna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,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Třebčice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– pergola,…</w:t>
      </w: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b/ projekt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Mikroregionu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>:</w:t>
      </w:r>
    </w:p>
    <w:p w:rsidR="00BA7516" w:rsidRPr="0035235C" w:rsidRDefault="00037DD2" w:rsidP="00AB52C6">
      <w:pPr>
        <w:numPr>
          <w:ilvl w:val="0"/>
          <w:numId w:val="25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Mobiliář 2. etapa (lavičky, pivní sety, odpadkové koše, sety z kulatiny, nástěnky,….)</w:t>
      </w:r>
    </w:p>
    <w:p w:rsidR="00BA7516" w:rsidRPr="0035235C" w:rsidRDefault="00037DD2" w:rsidP="00AB52C6">
      <w:pPr>
        <w:numPr>
          <w:ilvl w:val="0"/>
          <w:numId w:val="25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Cvičební prvky pro dospělé a seniory – Plzeňský kraj nedoporučuje.</w:t>
      </w:r>
    </w:p>
    <w:p w:rsidR="00BA7516" w:rsidRPr="0035235C" w:rsidRDefault="00037DD2" w:rsidP="00AB52C6">
      <w:pPr>
        <w:numPr>
          <w:ilvl w:val="0"/>
          <w:numId w:val="25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Obnova pomníků padlých a dalších drobných sakrálních památek (křížky, hroby významných osobností, boží muka…)</w:t>
      </w: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Zájem o pomníky projevily: </w:t>
      </w: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Klášter, Nepomuk (na hřbitově),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Neurazy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,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Vrčeň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, Mladý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Smolivec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, Nové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Mitrovice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?,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Žinkovy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>?, Ml</w:t>
      </w:r>
      <w:r w:rsidR="00B57124">
        <w:rPr>
          <w:rFonts w:ascii="Calibri" w:eastAsia="Calibri" w:hAnsi="Calibri" w:cs="Times New Roman"/>
          <w:bCs/>
          <w:sz w:val="20"/>
          <w:szCs w:val="20"/>
        </w:rPr>
        <w:t xml:space="preserve">adý </w:t>
      </w:r>
      <w:proofErr w:type="spellStart"/>
      <w:r w:rsidR="00B57124">
        <w:rPr>
          <w:rFonts w:ascii="Calibri" w:eastAsia="Calibri" w:hAnsi="Calibri" w:cs="Times New Roman"/>
          <w:bCs/>
          <w:sz w:val="20"/>
          <w:szCs w:val="20"/>
        </w:rPr>
        <w:t>Smolivec</w:t>
      </w:r>
      <w:proofErr w:type="spellEnd"/>
      <w:r w:rsidR="00B57124">
        <w:rPr>
          <w:rFonts w:ascii="Calibri" w:eastAsia="Calibri" w:hAnsi="Calibri" w:cs="Times New Roman"/>
          <w:bCs/>
          <w:sz w:val="20"/>
          <w:szCs w:val="20"/>
        </w:rPr>
        <w:t xml:space="preserve">, Čížkov?, </w:t>
      </w:r>
      <w:proofErr w:type="spellStart"/>
      <w:r w:rsidR="00B57124">
        <w:rPr>
          <w:rFonts w:ascii="Calibri" w:eastAsia="Calibri" w:hAnsi="Calibri" w:cs="Times New Roman"/>
          <w:bCs/>
          <w:sz w:val="20"/>
          <w:szCs w:val="20"/>
        </w:rPr>
        <w:t>Třebčice</w:t>
      </w:r>
      <w:proofErr w:type="spellEnd"/>
      <w:r w:rsidR="00B57124">
        <w:rPr>
          <w:rFonts w:ascii="Calibri" w:eastAsia="Calibri" w:hAnsi="Calibri" w:cs="Times New Roman"/>
          <w:bCs/>
          <w:sz w:val="20"/>
          <w:szCs w:val="20"/>
        </w:rPr>
        <w:t xml:space="preserve">, </w:t>
      </w:r>
      <w:proofErr w:type="spellStart"/>
      <w:r w:rsidR="00B57124">
        <w:rPr>
          <w:rFonts w:ascii="Calibri" w:eastAsia="Calibri" w:hAnsi="Calibri" w:cs="Times New Roman"/>
          <w:bCs/>
          <w:sz w:val="20"/>
          <w:szCs w:val="20"/>
        </w:rPr>
        <w:t>Polánka</w:t>
      </w:r>
      <w:proofErr w:type="spellEnd"/>
      <w:r w:rsidR="00B57124">
        <w:rPr>
          <w:rFonts w:ascii="Calibri" w:eastAsia="Calibri" w:hAnsi="Calibri" w:cs="Times New Roman"/>
          <w:bCs/>
          <w:sz w:val="20"/>
          <w:szCs w:val="20"/>
        </w:rPr>
        <w:t xml:space="preserve">, Mohelnice, </w:t>
      </w:r>
      <w:proofErr w:type="spellStart"/>
      <w:r w:rsidR="00B57124">
        <w:rPr>
          <w:rFonts w:ascii="Calibri" w:eastAsia="Calibri" w:hAnsi="Calibri" w:cs="Times New Roman"/>
          <w:bCs/>
          <w:sz w:val="20"/>
          <w:szCs w:val="20"/>
        </w:rPr>
        <w:t>Mileč</w:t>
      </w:r>
      <w:proofErr w:type="spellEnd"/>
      <w:r w:rsidR="00B57124">
        <w:rPr>
          <w:rFonts w:ascii="Calibri" w:eastAsia="Calibri" w:hAnsi="Calibri" w:cs="Times New Roman"/>
          <w:bCs/>
          <w:sz w:val="20"/>
          <w:szCs w:val="20"/>
        </w:rPr>
        <w:t>.</w:t>
      </w: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Dotace cca 60% nákladů.</w:t>
      </w: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Hlasování pro projekt Obnova pomníků padlých a dalších drobných sakrálních památek.</w:t>
      </w: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Hlasování:</w:t>
      </w: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lastRenderedPageBreak/>
        <w:t>Pro: 18</w:t>
      </w: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Proti: 0</w:t>
      </w: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Zdržel se: 0</w:t>
      </w:r>
    </w:p>
    <w:p w:rsidR="00AB52C6" w:rsidRDefault="00AB52C6" w:rsidP="00AB52C6">
      <w:pPr>
        <w:ind w:left="36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AB52C6" w:rsidRDefault="00AB52C6" w:rsidP="00AB52C6">
      <w:pPr>
        <w:ind w:left="360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VH </w:t>
      </w:r>
      <w:proofErr w:type="spellStart"/>
      <w:r>
        <w:rPr>
          <w:rFonts w:ascii="Calibri" w:eastAsia="Calibri" w:hAnsi="Calibri" w:cs="Times New Roman"/>
          <w:b/>
          <w:bCs/>
          <w:sz w:val="20"/>
          <w:szCs w:val="20"/>
        </w:rPr>
        <w:t>Mikroregionu</w:t>
      </w:r>
      <w:proofErr w:type="spellEnd"/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odhlasovala zpracování a podání projektu do PSOV Plzeňského kraje 2015.</w:t>
      </w:r>
    </w:p>
    <w:p w:rsidR="00AB52C6" w:rsidRDefault="00AB52C6" w:rsidP="00AB52C6">
      <w:pPr>
        <w:ind w:left="36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08342D" w:rsidRDefault="0008342D" w:rsidP="0008342D">
      <w:pPr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Plzeňský kraj – Projektová dokumentace cyklotrasa Helenka – katastry Klášter a Nepomuk, okružní stezka – dotace 50 - 150%, spoluúčast 20%.</w:t>
      </w:r>
    </w:p>
    <w:p w:rsidR="0008342D" w:rsidRDefault="0008342D" w:rsidP="0008342D">
      <w:pPr>
        <w:rPr>
          <w:rFonts w:ascii="Calibri" w:eastAsia="Calibri" w:hAnsi="Calibri" w:cs="Times New Roman"/>
          <w:bCs/>
          <w:sz w:val="20"/>
          <w:szCs w:val="20"/>
        </w:rPr>
      </w:pPr>
    </w:p>
    <w:p w:rsidR="00370824" w:rsidRPr="0035235C" w:rsidRDefault="00370824" w:rsidP="00370824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Pro: 18</w:t>
      </w:r>
    </w:p>
    <w:p w:rsidR="00370824" w:rsidRPr="0035235C" w:rsidRDefault="00370824" w:rsidP="00370824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Proti: 0</w:t>
      </w:r>
    </w:p>
    <w:p w:rsidR="00370824" w:rsidRPr="0035235C" w:rsidRDefault="00370824" w:rsidP="00370824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Zdržel se: 0</w:t>
      </w:r>
    </w:p>
    <w:p w:rsidR="00370824" w:rsidRDefault="00370824" w:rsidP="0008342D">
      <w:pPr>
        <w:rPr>
          <w:rFonts w:ascii="Calibri" w:eastAsia="Calibri" w:hAnsi="Calibri" w:cs="Times New Roman"/>
          <w:bCs/>
          <w:sz w:val="20"/>
          <w:szCs w:val="20"/>
        </w:rPr>
      </w:pPr>
    </w:p>
    <w:p w:rsidR="0008342D" w:rsidRDefault="0008342D" w:rsidP="0008342D">
      <w:pPr>
        <w:ind w:left="360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VH </w:t>
      </w:r>
      <w:proofErr w:type="spellStart"/>
      <w:r>
        <w:rPr>
          <w:rFonts w:ascii="Calibri" w:eastAsia="Calibri" w:hAnsi="Calibri" w:cs="Times New Roman"/>
          <w:b/>
          <w:bCs/>
          <w:sz w:val="20"/>
          <w:szCs w:val="20"/>
        </w:rPr>
        <w:t>Mikroregionu</w:t>
      </w:r>
      <w:proofErr w:type="spellEnd"/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odhlasovala zpracování a podání projektu do</w:t>
      </w:r>
      <w:r w:rsidR="00B64F27">
        <w:rPr>
          <w:rFonts w:ascii="Calibri" w:eastAsia="Calibri" w:hAnsi="Calibri" w:cs="Times New Roman"/>
          <w:b/>
          <w:bCs/>
          <w:sz w:val="20"/>
          <w:szCs w:val="20"/>
        </w:rPr>
        <w:t xml:space="preserve"> programu Podpora rozvoje </w:t>
      </w:r>
      <w:proofErr w:type="gramStart"/>
      <w:r w:rsidR="00B64F27">
        <w:rPr>
          <w:rFonts w:ascii="Calibri" w:eastAsia="Calibri" w:hAnsi="Calibri" w:cs="Times New Roman"/>
          <w:b/>
          <w:bCs/>
          <w:sz w:val="20"/>
          <w:szCs w:val="20"/>
        </w:rPr>
        <w:t>cykloturistiky..</w:t>
      </w:r>
      <w:r>
        <w:rPr>
          <w:rFonts w:ascii="Calibri" w:eastAsia="Calibri" w:hAnsi="Calibri" w:cs="Times New Roman"/>
          <w:b/>
          <w:bCs/>
          <w:sz w:val="20"/>
          <w:szCs w:val="20"/>
        </w:rPr>
        <w:t>.</w:t>
      </w:r>
      <w:proofErr w:type="gramEnd"/>
    </w:p>
    <w:p w:rsidR="0008342D" w:rsidRDefault="0008342D" w:rsidP="00AB52C6">
      <w:pPr>
        <w:ind w:left="36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AB52C6" w:rsidRPr="0035235C" w:rsidRDefault="00AB52C6" w:rsidP="00AB52C6">
      <w:pPr>
        <w:ind w:left="360"/>
        <w:jc w:val="left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Kulturní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Mikrogranty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>: dotace max. 20.000,-Kč, 80% nákladů.</w:t>
      </w:r>
    </w:p>
    <w:p w:rsidR="00AB52C6" w:rsidRPr="0035235C" w:rsidRDefault="00AB52C6" w:rsidP="00AB52C6">
      <w:pPr>
        <w:ind w:left="360"/>
        <w:jc w:val="left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I. Oživení kulturního dění v Plzeňském kraji </w:t>
      </w:r>
      <w:r w:rsidRPr="0035235C">
        <w:rPr>
          <w:rFonts w:ascii="Calibri" w:eastAsia="Calibri" w:hAnsi="Calibri" w:cs="Times New Roman"/>
          <w:bCs/>
          <w:sz w:val="20"/>
          <w:szCs w:val="20"/>
        </w:rPr>
        <w:br/>
        <w:t>podpora kulturních a uměleckých aktivit realizovaných na území Plzeňského kraje, které během roku oživí kulturní dění, a to zejména v obcích a městech PK </w:t>
      </w:r>
      <w:r w:rsidRPr="0035235C">
        <w:rPr>
          <w:rFonts w:ascii="Calibri" w:eastAsia="Calibri" w:hAnsi="Calibri" w:cs="Times New Roman"/>
          <w:bCs/>
          <w:sz w:val="20"/>
          <w:szCs w:val="20"/>
        </w:rPr>
        <w:br/>
      </w:r>
      <w:r w:rsidRPr="0035235C">
        <w:rPr>
          <w:rFonts w:ascii="Calibri" w:eastAsia="Calibri" w:hAnsi="Calibri" w:cs="Times New Roman"/>
          <w:bCs/>
          <w:sz w:val="20"/>
          <w:szCs w:val="20"/>
        </w:rPr>
        <w:br/>
        <w:t>II. Prezentace aktivit neprofesionálních kulturních a uměleckých sdružení a osob</w:t>
      </w:r>
      <w:r w:rsidRPr="0035235C">
        <w:rPr>
          <w:rFonts w:ascii="Calibri" w:eastAsia="Calibri" w:hAnsi="Calibri" w:cs="Times New Roman"/>
          <w:bCs/>
          <w:sz w:val="20"/>
          <w:szCs w:val="20"/>
        </w:rPr>
        <w:br/>
        <w:t>zviditelnění všech aktivit neprofesionálního umění a všech forem uměleckého vzdělávání </w:t>
      </w:r>
      <w:r w:rsidRPr="0035235C">
        <w:rPr>
          <w:rFonts w:ascii="Calibri" w:eastAsia="Calibri" w:hAnsi="Calibri" w:cs="Times New Roman"/>
          <w:bCs/>
          <w:sz w:val="20"/>
          <w:szCs w:val="20"/>
        </w:rPr>
        <w:br/>
      </w:r>
      <w:r w:rsidRPr="0035235C">
        <w:rPr>
          <w:rFonts w:ascii="Calibri" w:eastAsia="Calibri" w:hAnsi="Calibri" w:cs="Times New Roman"/>
          <w:bCs/>
          <w:sz w:val="20"/>
          <w:szCs w:val="20"/>
        </w:rPr>
        <w:br/>
        <w:t>III. Projekty podporující Plzeň – Evropské hlavní město kultury 2015 (dále jen „Plzeň – EHMK 2015“) </w:t>
      </w:r>
      <w:r w:rsidRPr="0035235C">
        <w:rPr>
          <w:rFonts w:ascii="Calibri" w:eastAsia="Calibri" w:hAnsi="Calibri" w:cs="Times New Roman"/>
          <w:bCs/>
          <w:sz w:val="20"/>
          <w:szCs w:val="20"/>
        </w:rPr>
        <w:br/>
        <w:t xml:space="preserve">podpora projektů, které jsou v souladu s programovou náplní projektu Plzeň – Evropské hlavní město kultury 2015 </w:t>
      </w: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</w:p>
    <w:p w:rsidR="00AB52C6" w:rsidRPr="0035235C" w:rsidRDefault="00AB52C6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Návrh do d</w:t>
      </w:r>
      <w:r w:rsidR="00370824">
        <w:rPr>
          <w:rFonts w:ascii="Calibri" w:eastAsia="Calibri" w:hAnsi="Calibri" w:cs="Times New Roman"/>
          <w:bCs/>
          <w:sz w:val="20"/>
          <w:szCs w:val="20"/>
        </w:rPr>
        <w:t>iskuze starosty</w:t>
      </w: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obce </w:t>
      </w:r>
      <w:proofErr w:type="spellStart"/>
      <w:proofErr w:type="gramStart"/>
      <w:r w:rsidRPr="0035235C">
        <w:rPr>
          <w:rFonts w:ascii="Calibri" w:eastAsia="Calibri" w:hAnsi="Calibri" w:cs="Times New Roman"/>
          <w:bCs/>
          <w:sz w:val="20"/>
          <w:szCs w:val="20"/>
        </w:rPr>
        <w:t>Měcholupy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>–Václava</w:t>
      </w:r>
      <w:proofErr w:type="gram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Berkovce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370824">
        <w:rPr>
          <w:rFonts w:ascii="Calibri" w:eastAsia="Calibri" w:hAnsi="Calibri" w:cs="Times New Roman"/>
          <w:bCs/>
          <w:sz w:val="20"/>
          <w:szCs w:val="20"/>
        </w:rPr>
        <w:t>požádat na hasičské soustředění, vybavení.</w:t>
      </w:r>
    </w:p>
    <w:p w:rsidR="00AB52C6" w:rsidRDefault="00AB52C6" w:rsidP="00AB52C6">
      <w:pPr>
        <w:ind w:left="36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AB52C6" w:rsidRDefault="00AB52C6" w:rsidP="00AB52C6">
      <w:pPr>
        <w:pStyle w:val="Odstavecseseznamem"/>
        <w:numPr>
          <w:ilvl w:val="0"/>
          <w:numId w:val="24"/>
        </w:numPr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 xml:space="preserve">· Seznámení s aktivitami DSO Mikroregion </w:t>
      </w:r>
      <w:proofErr w:type="spellStart"/>
      <w:r w:rsidRPr="00AB52C6">
        <w:rPr>
          <w:rFonts w:ascii="Calibri" w:eastAsia="Calibri" w:hAnsi="Calibri" w:cs="Times New Roman"/>
          <w:b/>
          <w:bCs/>
          <w:sz w:val="20"/>
          <w:szCs w:val="20"/>
        </w:rPr>
        <w:t>Nepomucko</w:t>
      </w:r>
      <w:proofErr w:type="spellEnd"/>
      <w:r w:rsidRPr="00AB52C6">
        <w:rPr>
          <w:rFonts w:ascii="Calibri" w:eastAsia="Calibri" w:hAnsi="Calibri" w:cs="Times New Roman"/>
          <w:b/>
          <w:bCs/>
          <w:sz w:val="20"/>
          <w:szCs w:val="20"/>
        </w:rPr>
        <w:t xml:space="preserve"> v roce 2014, aktuality, projekty.</w:t>
      </w:r>
    </w:p>
    <w:p w:rsidR="00AB52C6" w:rsidRDefault="00AB52C6" w:rsidP="00AB52C6">
      <w:pPr>
        <w:ind w:left="36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BA7516" w:rsidRPr="0035235C" w:rsidRDefault="00037DD2" w:rsidP="00AB52C6">
      <w:pPr>
        <w:numPr>
          <w:ilvl w:val="0"/>
          <w:numId w:val="26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Informace po ruce – MAS sv. Jana z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Nepomuku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>/PRV</w:t>
      </w:r>
    </w:p>
    <w:p w:rsidR="00BA7516" w:rsidRPr="0035235C" w:rsidRDefault="00037DD2" w:rsidP="00AB52C6">
      <w:pPr>
        <w:numPr>
          <w:ilvl w:val="0"/>
          <w:numId w:val="27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Fyzicky vše zrealizováno, podána Žádost o proplacení dotace.</w:t>
      </w:r>
    </w:p>
    <w:p w:rsidR="0035235C" w:rsidRPr="00370824" w:rsidRDefault="00646472" w:rsidP="00370824">
      <w:pPr>
        <w:ind w:left="360"/>
        <w:rPr>
          <w:noProof/>
          <w:lang w:eastAsia="cs-CZ"/>
        </w:rPr>
      </w:pPr>
      <w:r w:rsidRPr="00646472">
        <w:rPr>
          <w:rFonts w:ascii="Calibri" w:eastAsia="Calibri" w:hAnsi="Calibri" w:cs="Times New Roman"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6pt;margin-top:84.7pt;width:53.3pt;height:14.85pt;z-index:251660288;mso-width-relative:margin;mso-height-relative:margin" strokecolor="black [3213]">
            <v:textbox>
              <w:txbxContent>
                <w:p w:rsidR="0035235C" w:rsidRPr="0035235C" w:rsidRDefault="0035235C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35235C">
                    <w:rPr>
                      <w:sz w:val="14"/>
                      <w:szCs w:val="14"/>
                    </w:rPr>
                    <w:t>Sp</w:t>
                  </w:r>
                  <w:proofErr w:type="spellEnd"/>
                  <w:r w:rsidRPr="0035235C">
                    <w:rPr>
                      <w:sz w:val="14"/>
                      <w:szCs w:val="14"/>
                    </w:rPr>
                    <w:t>. Poříčí</w:t>
                  </w:r>
                </w:p>
              </w:txbxContent>
            </v:textbox>
          </v:shape>
        </w:pict>
      </w:r>
      <w:r w:rsidR="00AB52C6" w:rsidRPr="0035235C">
        <w:rPr>
          <w:rFonts w:ascii="Calibri" w:eastAsia="Calibri" w:hAnsi="Calibri" w:cs="Times New Roman"/>
          <w:bCs/>
          <w:noProof/>
          <w:sz w:val="20"/>
          <w:szCs w:val="20"/>
          <w:lang w:eastAsia="cs-CZ"/>
        </w:rPr>
        <w:drawing>
          <wp:inline distT="0" distB="0" distL="0" distR="0">
            <wp:extent cx="5509231" cy="1396030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426" cy="139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2C6" w:rsidRPr="0035235C">
        <w:rPr>
          <w:noProof/>
          <w:lang w:eastAsia="cs-CZ"/>
        </w:rPr>
        <w:t xml:space="preserve"> </w:t>
      </w:r>
      <w:r w:rsidR="0035235C" w:rsidRPr="0035235C">
        <w:rPr>
          <w:rFonts w:ascii="Calibri" w:eastAsia="Calibri" w:hAnsi="Calibri" w:cs="Times New Roman"/>
          <w:bCs/>
          <w:sz w:val="20"/>
          <w:szCs w:val="20"/>
        </w:rPr>
        <w:t xml:space="preserve">2)Pro mladé i staré, pro zdraví i zábavu – MAS sv. Jana z </w:t>
      </w:r>
      <w:proofErr w:type="spellStart"/>
      <w:r w:rsidR="0035235C" w:rsidRPr="0035235C">
        <w:rPr>
          <w:rFonts w:ascii="Calibri" w:eastAsia="Calibri" w:hAnsi="Calibri" w:cs="Times New Roman"/>
          <w:bCs/>
          <w:sz w:val="20"/>
          <w:szCs w:val="20"/>
        </w:rPr>
        <w:t>Nepomuku</w:t>
      </w:r>
      <w:proofErr w:type="spellEnd"/>
      <w:r w:rsidR="0035235C" w:rsidRPr="0035235C">
        <w:rPr>
          <w:rFonts w:ascii="Calibri" w:eastAsia="Calibri" w:hAnsi="Calibri" w:cs="Times New Roman"/>
          <w:bCs/>
          <w:sz w:val="20"/>
          <w:szCs w:val="20"/>
        </w:rPr>
        <w:t>/PRV</w:t>
      </w:r>
    </w:p>
    <w:p w:rsidR="0035235C" w:rsidRPr="0035235C" w:rsidRDefault="0035235C" w:rsidP="0035235C">
      <w:pPr>
        <w:pStyle w:val="Odstavecseseznamem"/>
        <w:numPr>
          <w:ilvl w:val="0"/>
          <w:numId w:val="28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Proplacena dotace, vráceny finanční výpůjčky, vyfakturovány podíly obcím.</w:t>
      </w:r>
    </w:p>
    <w:p w:rsidR="0035235C" w:rsidRPr="0035235C" w:rsidRDefault="0035235C" w:rsidP="0035235C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Mladý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Smolivec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– 2x kolotoč – 72300,-Kč</w:t>
      </w:r>
    </w:p>
    <w:p w:rsidR="0035235C" w:rsidRPr="0035235C" w:rsidRDefault="0035235C" w:rsidP="0035235C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Třebčice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– 1x skluzavka/houpačka, 1xpružinová houpačka – 48276,-Kč</w:t>
      </w:r>
    </w:p>
    <w:p w:rsidR="0035235C" w:rsidRPr="0035235C" w:rsidRDefault="0035235C" w:rsidP="0035235C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Mohelnice – 1x skluzavka/houpačka – 31600,-Kč</w:t>
      </w:r>
    </w:p>
    <w:p w:rsidR="0035235C" w:rsidRPr="0035235C" w:rsidRDefault="0035235C" w:rsidP="0035235C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Klášter – 1x skluzavka/houpačka, 1xdomeček/skluzavka, 2x pružinová houpačka – 94552,-Kč</w:t>
      </w:r>
    </w:p>
    <w:p w:rsidR="0035235C" w:rsidRPr="0035235C" w:rsidRDefault="0035235C" w:rsidP="0035235C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Spálené Poříčí – 2x skluzavka/houpačka – 63200,-Kč</w:t>
      </w:r>
    </w:p>
    <w:p w:rsidR="0035235C" w:rsidRPr="0035235C" w:rsidRDefault="0035235C" w:rsidP="0035235C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Nepomuk – 1x stepovací stroj – 48400,-Kč</w:t>
      </w:r>
    </w:p>
    <w:p w:rsidR="0035235C" w:rsidRPr="0035235C" w:rsidRDefault="0035235C" w:rsidP="0035235C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Dotace: 279942,-</w:t>
      </w:r>
    </w:p>
    <w:p w:rsidR="0035235C" w:rsidRPr="0035235C" w:rsidRDefault="0035235C" w:rsidP="00AB52C6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</w:p>
    <w:p w:rsidR="0035235C" w:rsidRPr="0035235C" w:rsidRDefault="0035235C" w:rsidP="0035235C">
      <w:pPr>
        <w:pStyle w:val="Odstavecseseznamem"/>
        <w:numPr>
          <w:ilvl w:val="0"/>
          <w:numId w:val="34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Pod pěti hvězdami – Svatý Jan Nepomucký</w:t>
      </w:r>
    </w:p>
    <w:p w:rsidR="0035235C" w:rsidRPr="0035235C" w:rsidRDefault="0035235C" w:rsidP="0035235C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Podpora Plzeňského kraje částkou 150.000,- Kč.</w:t>
      </w:r>
    </w:p>
    <w:p w:rsidR="0035235C" w:rsidRPr="0035235C" w:rsidRDefault="0035235C" w:rsidP="0035235C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Prohlídky města 27. 6. a 2. 7. 2015</w:t>
      </w:r>
    </w:p>
    <w:p w:rsidR="0035235C" w:rsidRPr="0035235C" w:rsidRDefault="0035235C" w:rsidP="0035235C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Výstava v muzeu jižního Plzeňska v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Blovicích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o svatém Janu Nepomuckém</w:t>
      </w:r>
    </w:p>
    <w:p w:rsidR="0035235C" w:rsidRPr="0035235C" w:rsidRDefault="0035235C" w:rsidP="0035235C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lastRenderedPageBreak/>
        <w:t xml:space="preserve">Slavnostní koncert na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milečské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varhany v obci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Mileč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– 28. 6. 2015</w:t>
      </w:r>
    </w:p>
    <w:p w:rsidR="0035235C" w:rsidRPr="0035235C" w:rsidRDefault="0035235C" w:rsidP="0035235C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</w:p>
    <w:p w:rsidR="0035235C" w:rsidRPr="0035235C" w:rsidRDefault="0035235C" w:rsidP="0035235C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Další:</w:t>
      </w:r>
    </w:p>
    <w:p w:rsidR="0035235C" w:rsidRPr="0035235C" w:rsidRDefault="0035235C" w:rsidP="0035235C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-Publikace Osobnosti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Nepomu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>(c)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ka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od Karla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Barocha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 - vydal Mikroregion ve spolupráci s MAS sv. Jana z Nepomuku.</w:t>
      </w:r>
    </w:p>
    <w:p w:rsidR="00BA7516" w:rsidRPr="0035235C" w:rsidRDefault="00037DD2" w:rsidP="0035235C">
      <w:pPr>
        <w:numPr>
          <w:ilvl w:val="0"/>
          <w:numId w:val="29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Publikace Velká válka a naše malé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Spálenopoříčsko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od Miroslava </w:t>
      </w:r>
      <w:proofErr w:type="gramStart"/>
      <w:r w:rsidRPr="0035235C">
        <w:rPr>
          <w:rFonts w:ascii="Calibri" w:eastAsia="Calibri" w:hAnsi="Calibri" w:cs="Times New Roman"/>
          <w:bCs/>
          <w:sz w:val="20"/>
          <w:szCs w:val="20"/>
        </w:rPr>
        <w:t>Tupého. –  vydalo</w:t>
      </w:r>
      <w:proofErr w:type="gram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město Spálené Poříčí ve spolupráci s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Mikroregionem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:rsidR="00BA7516" w:rsidRPr="0035235C" w:rsidRDefault="00037DD2" w:rsidP="0035235C">
      <w:pPr>
        <w:numPr>
          <w:ilvl w:val="0"/>
          <w:numId w:val="29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Regionální výstavy a </w:t>
      </w:r>
      <w:proofErr w:type="gramStart"/>
      <w:r w:rsidRPr="0035235C">
        <w:rPr>
          <w:rFonts w:ascii="Calibri" w:eastAsia="Calibri" w:hAnsi="Calibri" w:cs="Times New Roman"/>
          <w:bCs/>
          <w:sz w:val="20"/>
          <w:szCs w:val="20"/>
        </w:rPr>
        <w:t>akce:  v galerii</w:t>
      </w:r>
      <w:proofErr w:type="gram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U Červeného kohouta, gastronomické "zápolení" Nepomucká hnětýnka, Ondřejovský den, beseda Velká válka a gastronomie s Václavem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Malovickým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či koncert Jana Rokyty &amp;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Solamente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Naturali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v rámci festivalu 6 týdnů baroka. Účastnili jsme se veletrhu cestovního ruchu ITEP v Plzni či byly opět podporovateli činnosti sborníku Pod Zelenou Horou.</w:t>
      </w:r>
    </w:p>
    <w:p w:rsidR="0035235C" w:rsidRPr="0035235C" w:rsidRDefault="0035235C" w:rsidP="0035235C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Pomáhali jsme rovněž obcím a dalším organizacím s dotacemi v celkem </w:t>
      </w:r>
      <w:proofErr w:type="gramStart"/>
      <w:r w:rsidRPr="0035235C">
        <w:rPr>
          <w:rFonts w:ascii="Calibri" w:eastAsia="Calibri" w:hAnsi="Calibri" w:cs="Times New Roman"/>
          <w:bCs/>
          <w:sz w:val="20"/>
          <w:szCs w:val="20"/>
        </w:rPr>
        <w:t>12ti</w:t>
      </w:r>
      <w:proofErr w:type="gram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různých dotačních programech:</w:t>
      </w:r>
    </w:p>
    <w:p w:rsidR="0035235C" w:rsidRPr="0035235C" w:rsidRDefault="0035235C" w:rsidP="0035235C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MMR</w:t>
      </w:r>
    </w:p>
    <w:p w:rsidR="0035235C" w:rsidRPr="0035235C" w:rsidRDefault="0035235C" w:rsidP="0035235C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PRV</w:t>
      </w:r>
    </w:p>
    <w:p w:rsidR="0035235C" w:rsidRPr="0035235C" w:rsidRDefault="0035235C" w:rsidP="0035235C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MK</w:t>
      </w:r>
    </w:p>
    <w:p w:rsidR="0035235C" w:rsidRPr="0035235C" w:rsidRDefault="0035235C" w:rsidP="0035235C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Plzeňský kraj – havarijní program, Venkovský cestovní ruch, Kultura, EHMK 2015, PSOV,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Mikrogranty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, Podpora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infocenter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:rsidR="0035235C" w:rsidRPr="0035235C" w:rsidRDefault="0035235C" w:rsidP="0035235C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Nadace </w:t>
      </w:r>
      <w:proofErr w:type="gramStart"/>
      <w:r w:rsidRPr="0035235C">
        <w:rPr>
          <w:rFonts w:ascii="Calibri" w:eastAsia="Calibri" w:hAnsi="Calibri" w:cs="Times New Roman"/>
          <w:bCs/>
          <w:sz w:val="20"/>
          <w:szCs w:val="20"/>
        </w:rPr>
        <w:t>VIA</w:t>
      </w:r>
      <w:proofErr w:type="gramEnd"/>
    </w:p>
    <w:p w:rsidR="0035235C" w:rsidRPr="0035235C" w:rsidRDefault="0035235C" w:rsidP="0035235C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Nadace ERA</w:t>
      </w:r>
    </w:p>
    <w:p w:rsidR="0035235C" w:rsidRPr="0035235C" w:rsidRDefault="0035235C" w:rsidP="0035235C">
      <w:pPr>
        <w:ind w:left="360"/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- největšími námi zpracovanými individuálními </w:t>
      </w:r>
      <w:proofErr w:type="gramStart"/>
      <w:r w:rsidRPr="0035235C">
        <w:rPr>
          <w:rFonts w:ascii="Calibri" w:eastAsia="Calibri" w:hAnsi="Calibri" w:cs="Times New Roman"/>
          <w:bCs/>
          <w:sz w:val="20"/>
          <w:szCs w:val="20"/>
        </w:rPr>
        <w:t>projekty  v roce</w:t>
      </w:r>
      <w:proofErr w:type="gram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2014 jsou „Obnova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salla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terreny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na zámku Zelená Hora“ a „záchrana vzácných soch Lazara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Widemanna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v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Žinkovech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“. </w:t>
      </w:r>
    </w:p>
    <w:p w:rsidR="00BA7516" w:rsidRPr="0035235C" w:rsidRDefault="00037DD2" w:rsidP="0035235C">
      <w:pPr>
        <w:numPr>
          <w:ilvl w:val="0"/>
          <w:numId w:val="30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Součet dotací, které se snažíme dostat do regionu, převýšil v roce 2014 šest milionů korun (náš rozpočet je 260.000,-Kč).</w:t>
      </w:r>
    </w:p>
    <w:p w:rsidR="00BA7516" w:rsidRPr="0035235C" w:rsidRDefault="00037DD2" w:rsidP="0035235C">
      <w:pPr>
        <w:numPr>
          <w:ilvl w:val="0"/>
          <w:numId w:val="30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Zajímavým zpestřením pro turisty by měla být aplikace „Skryté příběhy“ pro chytré mobilní </w:t>
      </w:r>
      <w:proofErr w:type="gramStart"/>
      <w:r w:rsidRPr="0035235C">
        <w:rPr>
          <w:rFonts w:ascii="Calibri" w:eastAsia="Calibri" w:hAnsi="Calibri" w:cs="Times New Roman"/>
          <w:bCs/>
          <w:sz w:val="20"/>
          <w:szCs w:val="20"/>
        </w:rPr>
        <w:t>telefony  v rámci</w:t>
      </w:r>
      <w:proofErr w:type="gram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Plzeňského kraje – zpracováváme trasy pro jižní Plzeňsko.</w:t>
      </w:r>
    </w:p>
    <w:p w:rsidR="00BA7516" w:rsidRPr="0035235C" w:rsidRDefault="00037DD2" w:rsidP="0035235C">
      <w:pPr>
        <w:numPr>
          <w:ilvl w:val="0"/>
          <w:numId w:val="30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Podpořili jsme také částkou 50.000,- Kč činnost Místní akční skupiny svatého Jana z Nepomuku.</w:t>
      </w:r>
    </w:p>
    <w:p w:rsidR="00AB52C6" w:rsidRPr="00AB52C6" w:rsidRDefault="00AB52C6" w:rsidP="00AB52C6">
      <w:pPr>
        <w:ind w:left="36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AB52C6" w:rsidRDefault="00AB52C6" w:rsidP="00AB52C6">
      <w:pPr>
        <w:pStyle w:val="Odstavecseseznamem"/>
        <w:numPr>
          <w:ilvl w:val="0"/>
          <w:numId w:val="24"/>
        </w:numPr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>· Inventarizace 2014, členové inventarizační komise.</w:t>
      </w:r>
    </w:p>
    <w:p w:rsidR="0035235C" w:rsidRDefault="0035235C" w:rsidP="0035235C">
      <w:pPr>
        <w:rPr>
          <w:rFonts w:ascii="Calibri" w:eastAsia="Calibri" w:hAnsi="Calibri" w:cs="Times New Roman"/>
          <w:b/>
          <w:bCs/>
          <w:sz w:val="20"/>
          <w:szCs w:val="20"/>
        </w:rPr>
      </w:pPr>
    </w:p>
    <w:p w:rsidR="00BA7516" w:rsidRPr="0035235C" w:rsidRDefault="00037DD2" w:rsidP="0035235C">
      <w:pPr>
        <w:numPr>
          <w:ilvl w:val="0"/>
          <w:numId w:val="31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Fyzické inventury po Novém roce. Inventarizační komise: Pavel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Motejzík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– předseda, Ing. Jiří Švec, Helena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Rotová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– členové.</w:t>
      </w:r>
    </w:p>
    <w:p w:rsidR="00BA7516" w:rsidRPr="0035235C" w:rsidRDefault="00037DD2" w:rsidP="0035235C">
      <w:pPr>
        <w:numPr>
          <w:ilvl w:val="0"/>
          <w:numId w:val="31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-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Dosrovnání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rozdílů a předání protokolů s majetkem v jednotlivých obcích – někde nesouhlasí částky, provozovatelem je někdy jen Mikroregion.</w:t>
      </w:r>
    </w:p>
    <w:p w:rsidR="00BA7516" w:rsidRPr="0035235C" w:rsidRDefault="00037DD2" w:rsidP="0035235C">
      <w:pPr>
        <w:numPr>
          <w:ilvl w:val="0"/>
          <w:numId w:val="31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-Vyřazení Majetku v roce 2014 – dodat předávací protokoly.</w:t>
      </w:r>
    </w:p>
    <w:p w:rsidR="00BA7516" w:rsidRPr="0035235C" w:rsidRDefault="00037DD2" w:rsidP="0035235C">
      <w:pPr>
        <w:numPr>
          <w:ilvl w:val="0"/>
          <w:numId w:val="31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Nepomuk,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Žinkovy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, Spálené Poříčí, Sedliště, Čížkov a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Neurazy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Proběhl dílčí audit – Plzeňský kraj – bez závad.</w:t>
      </w:r>
    </w:p>
    <w:p w:rsidR="0035235C" w:rsidRPr="0035235C" w:rsidRDefault="0035235C" w:rsidP="0035235C">
      <w:pPr>
        <w:pStyle w:val="Odstavecseseznamem"/>
        <w:rPr>
          <w:rFonts w:ascii="Calibri" w:eastAsia="Calibri" w:hAnsi="Calibri" w:cs="Times New Roman"/>
          <w:bCs/>
          <w:sz w:val="20"/>
          <w:szCs w:val="20"/>
        </w:rPr>
      </w:pPr>
    </w:p>
    <w:p w:rsidR="0035235C" w:rsidRDefault="00AB52C6" w:rsidP="00AB52C6">
      <w:pPr>
        <w:pStyle w:val="Odstavecseseznamem"/>
        <w:numPr>
          <w:ilvl w:val="0"/>
          <w:numId w:val="24"/>
        </w:numPr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 xml:space="preserve">· Plán činnosti pro rok 2015 </w:t>
      </w:r>
    </w:p>
    <w:p w:rsidR="0035235C" w:rsidRDefault="0035235C" w:rsidP="0035235C">
      <w:pPr>
        <w:rPr>
          <w:rFonts w:ascii="Calibri" w:eastAsia="Calibri" w:hAnsi="Calibri" w:cs="Times New Roman"/>
          <w:b/>
          <w:bCs/>
          <w:sz w:val="20"/>
          <w:szCs w:val="20"/>
        </w:rPr>
      </w:pP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Projekty v první polovině roku 2015:</w:t>
      </w: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PSOV – Projekt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Mikroregionu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>.</w:t>
      </w: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MMR – do </w:t>
      </w:r>
      <w:proofErr w:type="gramStart"/>
      <w:r w:rsidRPr="0035235C">
        <w:rPr>
          <w:rFonts w:ascii="Calibri" w:eastAsia="Calibri" w:hAnsi="Calibri" w:cs="Times New Roman"/>
          <w:bCs/>
          <w:sz w:val="20"/>
          <w:szCs w:val="20"/>
        </w:rPr>
        <w:t>16.12.2015</w:t>
      </w:r>
      <w:proofErr w:type="gramEnd"/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a) Podpora zapojení dětí a mládeže do komunitního života v obci – obnova a údržba venkovské zástavby a občanské vybavenosti (školy, MŠ, kulturní zařízení), úprava veřejných prostranství, obnova a zřizování veřejné zeleně, rekonstrukce a budování zařízení pro volnočasové aktivity (hřiště, klubovny, cyklostezky, naučné stezky…)</w:t>
      </w: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Dotace max. 70%, rozmezí 50 – 400.000,-Kč</w:t>
      </w: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b) Podpora spolupráce obcí na obnově a rozvoji venkova – prezentace úspěšných projektů, výměna zkušeností, podpora spolupráce </w:t>
      </w:r>
      <w:proofErr w:type="gramStart"/>
      <w:r w:rsidRPr="0035235C">
        <w:rPr>
          <w:rFonts w:ascii="Calibri" w:eastAsia="Calibri" w:hAnsi="Calibri" w:cs="Times New Roman"/>
          <w:bCs/>
          <w:sz w:val="20"/>
          <w:szCs w:val="20"/>
        </w:rPr>
        <w:t>vzdělávání..</w:t>
      </w:r>
      <w:proofErr w:type="gramEnd"/>
    </w:p>
    <w:p w:rsidR="0008342D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Dotace max. 70%, rozmezí do 200.000,-Kč</w:t>
      </w:r>
    </w:p>
    <w:p w:rsidR="0035235C" w:rsidRDefault="0035235C" w:rsidP="0035235C">
      <w:pPr>
        <w:rPr>
          <w:rFonts w:ascii="Calibri" w:eastAsia="Calibri" w:hAnsi="Calibri" w:cs="Times New Roman"/>
          <w:b/>
          <w:bCs/>
          <w:sz w:val="20"/>
          <w:szCs w:val="20"/>
        </w:rPr>
      </w:pPr>
    </w:p>
    <w:p w:rsidR="0035235C" w:rsidRPr="0035235C" w:rsidRDefault="0035235C" w:rsidP="0035235C">
      <w:pPr>
        <w:ind w:left="36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AB52C6" w:rsidRDefault="00AB52C6" w:rsidP="00AB52C6">
      <w:pPr>
        <w:pStyle w:val="Odstavecseseznamem"/>
        <w:numPr>
          <w:ilvl w:val="0"/>
          <w:numId w:val="24"/>
        </w:numPr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>prezentace na veletrzích, vlastní projekty.</w:t>
      </w:r>
    </w:p>
    <w:p w:rsidR="0035235C" w:rsidRDefault="0035235C" w:rsidP="0035235C">
      <w:pPr>
        <w:rPr>
          <w:rFonts w:ascii="Calibri" w:eastAsia="Calibri" w:hAnsi="Calibri" w:cs="Times New Roman"/>
          <w:b/>
          <w:bCs/>
          <w:sz w:val="20"/>
          <w:szCs w:val="20"/>
        </w:rPr>
      </w:pPr>
    </w:p>
    <w:p w:rsidR="00BA7516" w:rsidRPr="0035235C" w:rsidRDefault="00037DD2" w:rsidP="0035235C">
      <w:pPr>
        <w:numPr>
          <w:ilvl w:val="0"/>
          <w:numId w:val="32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Publikace osobností 2. díl.</w:t>
      </w:r>
    </w:p>
    <w:p w:rsidR="00BA7516" w:rsidRPr="0035235C" w:rsidRDefault="00037DD2" w:rsidP="0035235C">
      <w:pPr>
        <w:numPr>
          <w:ilvl w:val="0"/>
          <w:numId w:val="32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lastRenderedPageBreak/>
        <w:t xml:space="preserve">Oživené prohlídky Nepomuka – pokračování + výstava v Muzeu jižního Plzeňska v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Blovicích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+ koncert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Mileč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– Dotace 100.000,-Kč</w:t>
      </w:r>
    </w:p>
    <w:p w:rsidR="00BA7516" w:rsidRPr="0035235C" w:rsidRDefault="00037DD2" w:rsidP="0035235C">
      <w:pPr>
        <w:numPr>
          <w:ilvl w:val="0"/>
          <w:numId w:val="32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Otevření zámku Zelená Hora – první víkend v červenci - požádáno o dotaci 224.000,- Kč.</w:t>
      </w:r>
    </w:p>
    <w:p w:rsidR="00BA7516" w:rsidRPr="0035235C" w:rsidRDefault="00037DD2" w:rsidP="0035235C">
      <w:pPr>
        <w:numPr>
          <w:ilvl w:val="0"/>
          <w:numId w:val="32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Dotační management pro obce</w:t>
      </w:r>
    </w:p>
    <w:p w:rsidR="00BA7516" w:rsidRPr="0035235C" w:rsidRDefault="00037DD2" w:rsidP="0035235C">
      <w:pPr>
        <w:numPr>
          <w:ilvl w:val="0"/>
          <w:numId w:val="32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Veletrhy cestovního ruchu – účast Brno, Praha, </w:t>
      </w:r>
      <w:proofErr w:type="gramStart"/>
      <w:r w:rsidRPr="0035235C">
        <w:rPr>
          <w:rFonts w:ascii="Calibri" w:eastAsia="Calibri" w:hAnsi="Calibri" w:cs="Times New Roman"/>
          <w:bCs/>
          <w:sz w:val="20"/>
          <w:szCs w:val="20"/>
        </w:rPr>
        <w:t>Plzeň...k diskuzi</w:t>
      </w:r>
      <w:proofErr w:type="gramEnd"/>
      <w:r w:rsidRPr="0035235C">
        <w:rPr>
          <w:rFonts w:ascii="Calibri" w:eastAsia="Calibri" w:hAnsi="Calibri" w:cs="Times New Roman"/>
          <w:bCs/>
          <w:sz w:val="20"/>
          <w:szCs w:val="20"/>
        </w:rPr>
        <w:t>?</w:t>
      </w:r>
    </w:p>
    <w:p w:rsidR="00BA7516" w:rsidRPr="0035235C" w:rsidRDefault="00037DD2" w:rsidP="0035235C">
      <w:pPr>
        <w:numPr>
          <w:ilvl w:val="0"/>
          <w:numId w:val="32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Webové stránky nepomucko.cz – obnova stránek?</w:t>
      </w:r>
    </w:p>
    <w:p w:rsidR="00BA7516" w:rsidRPr="0035235C" w:rsidRDefault="00037DD2" w:rsidP="0035235C">
      <w:pPr>
        <w:numPr>
          <w:ilvl w:val="0"/>
          <w:numId w:val="32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Odpady – společné svozy – bude řešeno v rámci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Meziobecní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spolupráce.</w:t>
      </w:r>
    </w:p>
    <w:p w:rsidR="00BA7516" w:rsidRPr="0035235C" w:rsidRDefault="00037DD2" w:rsidP="0035235C">
      <w:pPr>
        <w:numPr>
          <w:ilvl w:val="0"/>
          <w:numId w:val="32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Podpora MAS sv. Jana z Nepomuku – částka 50.000,- Kč</w:t>
      </w: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------------------------------------------------</w:t>
      </w:r>
    </w:p>
    <w:p w:rsidR="00BA7516" w:rsidRPr="0035235C" w:rsidRDefault="00037DD2" w:rsidP="0035235C">
      <w:pPr>
        <w:numPr>
          <w:ilvl w:val="0"/>
          <w:numId w:val="33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Mikrobus – nákup pro potřeby obcí – k jednání.</w:t>
      </w:r>
    </w:p>
    <w:p w:rsidR="0008342D" w:rsidRPr="0035235C" w:rsidRDefault="0008342D" w:rsidP="0035235C">
      <w:pPr>
        <w:rPr>
          <w:rFonts w:ascii="Calibri" w:eastAsia="Calibri" w:hAnsi="Calibri" w:cs="Times New Roman"/>
          <w:bCs/>
          <w:sz w:val="20"/>
          <w:szCs w:val="20"/>
        </w:rPr>
      </w:pP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Navýšení členských příspěvků od roku 2016 – na původní úroveň 30,-Kč (součástí MAS), respektive 20,-Kč (nejsou součástí MAS).</w:t>
      </w: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Dotační možnosti pro obce v roce 2015 – vyhlášené výzvy</w:t>
      </w: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PSOV - </w:t>
      </w:r>
      <w:r w:rsidRPr="0035235C">
        <w:rPr>
          <w:rFonts w:ascii="Calibri" w:eastAsia="Calibri" w:hAnsi="Calibri" w:cs="Times New Roman"/>
          <w:bCs/>
          <w:sz w:val="20"/>
          <w:szCs w:val="20"/>
          <w:lang w:val="pl-PL"/>
        </w:rPr>
        <w:t>s počtem obyvatel do 1500, pro část obce do 500 obyvatel</w:t>
      </w: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MMR (obce do 3000 obyvatel)</w:t>
      </w: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MMR – Cestovní ruch – nově mohou žádat obce Rekonstrukce/vybudování odpočívadel, center služeb pro cyklisty a hygienického zázemí, cyklisty a handicapované turisty, jezdeckých stezek, cyklotras, příjezdové rampy k turistickým cílům, pořízení sdílených kol, pořízení turistického vláčku, povozu, loděk, parkování kol, úschovna zavazadel – dotace 250.000 – 5 mil. Kč, 50% výdajů</w:t>
      </w: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Nadace ČEZ – oranžová hřiště – budování a rekonstrukce hřišť</w:t>
      </w: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Nadace ČEZ – Podpora regionů - podpora dětí a mládeže, zdravotnictví, sociální péče, osob s handicapem, vědy, vzdělání, kultury, sportu či životního prostředí. </w:t>
      </w: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Ministerstvo obrany – péče o válečné hroby – do 31. ledna 2015</w:t>
      </w:r>
    </w:p>
    <w:p w:rsidR="0035235C" w:rsidRPr="0035235C" w:rsidRDefault="0035235C" w:rsidP="0035235C">
      <w:pPr>
        <w:rPr>
          <w:rFonts w:ascii="Calibri" w:eastAsia="Calibri" w:hAnsi="Calibri" w:cs="Times New Roman"/>
          <w:b/>
          <w:bCs/>
          <w:sz w:val="20"/>
          <w:szCs w:val="20"/>
        </w:rPr>
      </w:pPr>
    </w:p>
    <w:p w:rsidR="00AB52C6" w:rsidRDefault="00AB52C6" w:rsidP="00AB52C6">
      <w:pPr>
        <w:pStyle w:val="Odstavecseseznamem"/>
        <w:numPr>
          <w:ilvl w:val="0"/>
          <w:numId w:val="24"/>
        </w:numPr>
        <w:rPr>
          <w:rFonts w:ascii="Calibri" w:eastAsia="Calibri" w:hAnsi="Calibri" w:cs="Times New Roman"/>
          <w:b/>
          <w:bCs/>
          <w:sz w:val="20"/>
          <w:szCs w:val="20"/>
        </w:rPr>
      </w:pPr>
      <w:r w:rsidRPr="00AB52C6">
        <w:rPr>
          <w:rFonts w:ascii="Calibri" w:eastAsia="Calibri" w:hAnsi="Calibri" w:cs="Times New Roman"/>
          <w:b/>
          <w:bCs/>
          <w:sz w:val="20"/>
          <w:szCs w:val="20"/>
        </w:rPr>
        <w:t>· Návrh rozpočtu na rok 2015.</w:t>
      </w:r>
    </w:p>
    <w:p w:rsidR="0035235C" w:rsidRDefault="0035235C" w:rsidP="0035235C">
      <w:pPr>
        <w:rPr>
          <w:rFonts w:ascii="Calibri" w:eastAsia="Calibri" w:hAnsi="Calibri" w:cs="Times New Roman"/>
          <w:b/>
          <w:bCs/>
          <w:sz w:val="20"/>
          <w:szCs w:val="20"/>
        </w:rPr>
      </w:pPr>
    </w:p>
    <w:p w:rsidR="0035235C" w:rsidRDefault="0035235C" w:rsidP="0035235C">
      <w:pPr>
        <w:rPr>
          <w:rFonts w:ascii="Calibri" w:eastAsia="Calibri" w:hAnsi="Calibri" w:cs="Times New Roman"/>
          <w:b/>
          <w:bCs/>
          <w:sz w:val="20"/>
          <w:szCs w:val="20"/>
        </w:rPr>
      </w:pPr>
    </w:p>
    <w:p w:rsidR="0035235C" w:rsidRDefault="0035235C" w:rsidP="0035235C">
      <w:pPr>
        <w:rPr>
          <w:rFonts w:ascii="Calibri" w:eastAsia="Calibri" w:hAnsi="Calibri" w:cs="Times New Roman"/>
          <w:b/>
          <w:bCs/>
          <w:sz w:val="20"/>
          <w:szCs w:val="20"/>
        </w:rPr>
      </w:pPr>
      <w:r w:rsidRPr="0035235C">
        <w:rPr>
          <w:rFonts w:ascii="Calibri" w:eastAsia="Calibri" w:hAnsi="Calibri" w:cs="Times New Roman"/>
          <w:b/>
          <w:bCs/>
          <w:noProof/>
          <w:sz w:val="20"/>
          <w:szCs w:val="20"/>
          <w:lang w:eastAsia="cs-CZ"/>
        </w:rPr>
        <w:drawing>
          <wp:inline distT="0" distB="0" distL="0" distR="0">
            <wp:extent cx="3457066" cy="2966565"/>
            <wp:effectExtent l="19050" t="0" r="0" b="0"/>
            <wp:docPr id="10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02" cy="296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35C" w:rsidRDefault="0035235C" w:rsidP="0035235C">
      <w:pPr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Hlasování:</w:t>
      </w:r>
    </w:p>
    <w:p w:rsidR="0035235C" w:rsidRDefault="0035235C" w:rsidP="0035235C">
      <w:pPr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Pro: 18</w:t>
      </w:r>
    </w:p>
    <w:p w:rsidR="0035235C" w:rsidRDefault="0035235C" w:rsidP="0035235C">
      <w:pPr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Proti: 0</w:t>
      </w:r>
    </w:p>
    <w:p w:rsidR="0035235C" w:rsidRDefault="0035235C" w:rsidP="0035235C">
      <w:pPr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Zdržel se: 0</w:t>
      </w:r>
    </w:p>
    <w:p w:rsidR="0035235C" w:rsidRDefault="0035235C" w:rsidP="0035235C">
      <w:pPr>
        <w:rPr>
          <w:rFonts w:ascii="Calibri" w:eastAsia="Calibri" w:hAnsi="Calibri" w:cs="Times New Roman"/>
          <w:b/>
          <w:bCs/>
          <w:sz w:val="20"/>
          <w:szCs w:val="20"/>
        </w:rPr>
      </w:pP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VH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Mikroregionu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schvaluje návrh rozpočtu pro rok 2015.</w:t>
      </w: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</w:p>
    <w:p w:rsidR="00AB52C6" w:rsidRPr="0035235C" w:rsidRDefault="00AB52C6" w:rsidP="00AB52C6">
      <w:pPr>
        <w:pStyle w:val="Odstavecseseznamem"/>
        <w:numPr>
          <w:ilvl w:val="0"/>
          <w:numId w:val="24"/>
        </w:num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>· Ostatní, diskuze, závěr.</w:t>
      </w: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lastRenderedPageBreak/>
        <w:t>Václav Kovář – člen PV MAS – informace o MAS sv. Jana z</w:t>
      </w:r>
      <w:r w:rsidR="00B57124">
        <w:rPr>
          <w:rFonts w:ascii="Calibri" w:eastAsia="Calibri" w:hAnsi="Calibri" w:cs="Times New Roman"/>
          <w:bCs/>
          <w:sz w:val="20"/>
          <w:szCs w:val="20"/>
        </w:rPr>
        <w:t> </w:t>
      </w:r>
      <w:r w:rsidRPr="0035235C">
        <w:rPr>
          <w:rFonts w:ascii="Calibri" w:eastAsia="Calibri" w:hAnsi="Calibri" w:cs="Times New Roman"/>
          <w:bCs/>
          <w:sz w:val="20"/>
          <w:szCs w:val="20"/>
        </w:rPr>
        <w:t>Nepomuku</w:t>
      </w:r>
      <w:r w:rsidR="00B57124">
        <w:rPr>
          <w:rFonts w:ascii="Calibri" w:eastAsia="Calibri" w:hAnsi="Calibri" w:cs="Times New Roman"/>
          <w:bCs/>
          <w:sz w:val="20"/>
          <w:szCs w:val="20"/>
        </w:rPr>
        <w:t xml:space="preserve"> a o útulku v obci </w:t>
      </w:r>
      <w:proofErr w:type="spellStart"/>
      <w:r w:rsidR="00B57124">
        <w:rPr>
          <w:rFonts w:ascii="Calibri" w:eastAsia="Calibri" w:hAnsi="Calibri" w:cs="Times New Roman"/>
          <w:bCs/>
          <w:sz w:val="20"/>
          <w:szCs w:val="20"/>
        </w:rPr>
        <w:t>Borovno</w:t>
      </w:r>
      <w:proofErr w:type="spellEnd"/>
      <w:r w:rsidR="00B57124">
        <w:rPr>
          <w:rFonts w:ascii="Calibri" w:eastAsia="Calibri" w:hAnsi="Calibri" w:cs="Times New Roman"/>
          <w:bCs/>
          <w:sz w:val="20"/>
          <w:szCs w:val="20"/>
        </w:rPr>
        <w:t xml:space="preserve"> – na příští VH pozvat zástupce útulku.</w:t>
      </w:r>
    </w:p>
    <w:p w:rsidR="0035235C" w:rsidRPr="0035235C" w:rsidRDefault="0035235C" w:rsidP="0035235C">
      <w:pPr>
        <w:rPr>
          <w:rFonts w:ascii="Calibri" w:eastAsia="Calibri" w:hAnsi="Calibri" w:cs="Times New Roman"/>
          <w:bCs/>
          <w:sz w:val="20"/>
          <w:szCs w:val="20"/>
        </w:rPr>
      </w:pPr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Zdeněk Tomášek – motivující starosta v rámci projektu </w:t>
      </w:r>
      <w:proofErr w:type="spellStart"/>
      <w:r w:rsidRPr="0035235C">
        <w:rPr>
          <w:rFonts w:ascii="Calibri" w:eastAsia="Calibri" w:hAnsi="Calibri" w:cs="Times New Roman"/>
          <w:bCs/>
          <w:sz w:val="20"/>
          <w:szCs w:val="20"/>
        </w:rPr>
        <w:t>Meziobecní</w:t>
      </w:r>
      <w:proofErr w:type="spellEnd"/>
      <w:r w:rsidRPr="0035235C">
        <w:rPr>
          <w:rFonts w:ascii="Calibri" w:eastAsia="Calibri" w:hAnsi="Calibri" w:cs="Times New Roman"/>
          <w:bCs/>
          <w:sz w:val="20"/>
          <w:szCs w:val="20"/>
        </w:rPr>
        <w:t xml:space="preserve"> spolupráce – informace o projektu</w:t>
      </w:r>
      <w:r w:rsidR="00B57124">
        <w:rPr>
          <w:rFonts w:ascii="Calibri" w:eastAsia="Calibri" w:hAnsi="Calibri" w:cs="Times New Roman"/>
          <w:bCs/>
          <w:sz w:val="20"/>
          <w:szCs w:val="20"/>
        </w:rPr>
        <w:t xml:space="preserve"> a informace o nutnosti zabezpečení sociálních bytů obcemi  - informace na příští VH – Ing. Pavel Čížek.</w:t>
      </w:r>
    </w:p>
    <w:p w:rsidR="0035235C" w:rsidRDefault="0035235C" w:rsidP="0084454E">
      <w:pPr>
        <w:spacing w:after="120"/>
        <w:rPr>
          <w:rFonts w:ascii="Calibri" w:eastAsia="Calibri" w:hAnsi="Calibri" w:cs="Times New Roman"/>
          <w:sz w:val="20"/>
          <w:szCs w:val="20"/>
        </w:rPr>
      </w:pPr>
    </w:p>
    <w:p w:rsidR="0035235C" w:rsidRDefault="0035235C" w:rsidP="0084454E">
      <w:pPr>
        <w:spacing w:after="120"/>
        <w:rPr>
          <w:rFonts w:ascii="Calibri" w:eastAsia="Calibri" w:hAnsi="Calibri" w:cs="Times New Roman"/>
          <w:sz w:val="20"/>
          <w:szCs w:val="20"/>
        </w:rPr>
      </w:pPr>
    </w:p>
    <w:p w:rsidR="0035235C" w:rsidRDefault="0035235C" w:rsidP="0084454E">
      <w:pPr>
        <w:spacing w:after="120"/>
        <w:rPr>
          <w:rFonts w:ascii="Calibri" w:eastAsia="Calibri" w:hAnsi="Calibri" w:cs="Times New Roman"/>
          <w:sz w:val="20"/>
          <w:szCs w:val="20"/>
        </w:rPr>
      </w:pPr>
    </w:p>
    <w:p w:rsidR="00A0647F" w:rsidRDefault="007C5380" w:rsidP="0084454E">
      <w:pPr>
        <w:spacing w:after="1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V Nepomuku dne </w:t>
      </w:r>
      <w:r w:rsidR="00E2374A">
        <w:rPr>
          <w:rFonts w:ascii="Calibri" w:eastAsia="Calibri" w:hAnsi="Calibri" w:cs="Times New Roman"/>
          <w:sz w:val="20"/>
          <w:szCs w:val="20"/>
        </w:rPr>
        <w:t>1</w:t>
      </w:r>
      <w:r w:rsidR="0035235C">
        <w:rPr>
          <w:rFonts w:ascii="Calibri" w:eastAsia="Calibri" w:hAnsi="Calibri" w:cs="Times New Roman"/>
          <w:sz w:val="20"/>
          <w:szCs w:val="20"/>
        </w:rPr>
        <w:t>6. 12</w:t>
      </w:r>
      <w:r w:rsidR="00E2374A">
        <w:rPr>
          <w:rFonts w:ascii="Calibri" w:eastAsia="Calibri" w:hAnsi="Calibri" w:cs="Times New Roman"/>
          <w:sz w:val="20"/>
          <w:szCs w:val="20"/>
        </w:rPr>
        <w:t>. 2014</w:t>
      </w:r>
    </w:p>
    <w:p w:rsidR="0084454E" w:rsidRPr="00742229" w:rsidRDefault="0084454E" w:rsidP="0084454E">
      <w:pPr>
        <w:rPr>
          <w:rFonts w:ascii="Calibri" w:eastAsia="Calibri" w:hAnsi="Calibri" w:cs="Times New Roman"/>
          <w:sz w:val="20"/>
          <w:szCs w:val="20"/>
        </w:rPr>
      </w:pPr>
      <w:r w:rsidRPr="00742229">
        <w:rPr>
          <w:rFonts w:ascii="Calibri" w:eastAsia="Calibri" w:hAnsi="Calibri" w:cs="Times New Roman"/>
          <w:b/>
          <w:sz w:val="20"/>
          <w:szCs w:val="20"/>
        </w:rPr>
        <w:t>Zapsal:</w:t>
      </w:r>
      <w:r w:rsidRPr="00742229">
        <w:rPr>
          <w:rFonts w:ascii="Calibri" w:eastAsia="Calibri" w:hAnsi="Calibri" w:cs="Times New Roman"/>
          <w:b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="00912492">
        <w:rPr>
          <w:rFonts w:ascii="Calibri" w:eastAsia="Calibri" w:hAnsi="Calibri" w:cs="Times New Roman"/>
          <w:sz w:val="20"/>
          <w:szCs w:val="20"/>
        </w:rPr>
        <w:t xml:space="preserve">Pavel </w:t>
      </w:r>
      <w:proofErr w:type="spellStart"/>
      <w:r w:rsidR="00912492">
        <w:rPr>
          <w:rFonts w:ascii="Calibri" w:eastAsia="Calibri" w:hAnsi="Calibri" w:cs="Times New Roman"/>
          <w:sz w:val="20"/>
          <w:szCs w:val="20"/>
        </w:rPr>
        <w:t>Motejzík</w:t>
      </w:r>
      <w:proofErr w:type="spellEnd"/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………………………………………………………</w:t>
      </w:r>
    </w:p>
    <w:p w:rsidR="004D3EDA" w:rsidRDefault="004D3EDA" w:rsidP="00634F26">
      <w:pPr>
        <w:tabs>
          <w:tab w:val="left" w:pos="708"/>
          <w:tab w:val="left" w:pos="1416"/>
          <w:tab w:val="left" w:pos="2124"/>
          <w:tab w:val="left" w:pos="2832"/>
          <w:tab w:val="left" w:pos="3960"/>
        </w:tabs>
        <w:rPr>
          <w:rFonts w:ascii="Calibri" w:eastAsia="Calibri" w:hAnsi="Calibri" w:cs="Times New Roman"/>
          <w:b/>
          <w:sz w:val="20"/>
          <w:szCs w:val="20"/>
        </w:rPr>
      </w:pPr>
    </w:p>
    <w:p w:rsidR="00E13DBC" w:rsidRPr="00634F26" w:rsidRDefault="0084454E" w:rsidP="00634F26">
      <w:pPr>
        <w:tabs>
          <w:tab w:val="left" w:pos="708"/>
          <w:tab w:val="left" w:pos="1416"/>
          <w:tab w:val="left" w:pos="2124"/>
          <w:tab w:val="left" w:pos="2832"/>
          <w:tab w:val="left" w:pos="3960"/>
        </w:tabs>
        <w:rPr>
          <w:rFonts w:ascii="Calibri" w:eastAsia="Calibri" w:hAnsi="Calibri" w:cs="Times New Roman"/>
          <w:sz w:val="20"/>
          <w:szCs w:val="20"/>
        </w:rPr>
      </w:pPr>
      <w:r w:rsidRPr="00742229">
        <w:rPr>
          <w:rFonts w:ascii="Calibri" w:eastAsia="Calibri" w:hAnsi="Calibri" w:cs="Times New Roman"/>
          <w:b/>
          <w:sz w:val="20"/>
          <w:szCs w:val="20"/>
        </w:rPr>
        <w:t>Schválil:</w:t>
      </w:r>
      <w:r w:rsidR="00912492">
        <w:rPr>
          <w:rFonts w:ascii="Calibri" w:eastAsia="Calibri" w:hAnsi="Calibri" w:cs="Times New Roman"/>
          <w:sz w:val="20"/>
          <w:szCs w:val="20"/>
        </w:rPr>
        <w:tab/>
      </w:r>
      <w:r w:rsidR="00912492">
        <w:rPr>
          <w:rFonts w:ascii="Calibri" w:eastAsia="Calibri" w:hAnsi="Calibri" w:cs="Times New Roman"/>
          <w:sz w:val="20"/>
          <w:szCs w:val="20"/>
        </w:rPr>
        <w:tab/>
      </w:r>
      <w:r w:rsidR="00AB52C6">
        <w:rPr>
          <w:rFonts w:ascii="Calibri" w:eastAsia="Calibri" w:hAnsi="Calibri" w:cs="Times New Roman"/>
          <w:sz w:val="20"/>
          <w:szCs w:val="20"/>
        </w:rPr>
        <w:t xml:space="preserve">Jiří </w:t>
      </w:r>
      <w:proofErr w:type="spellStart"/>
      <w:r w:rsidR="00AB52C6">
        <w:rPr>
          <w:rFonts w:ascii="Calibri" w:eastAsia="Calibri" w:hAnsi="Calibri" w:cs="Times New Roman"/>
          <w:sz w:val="20"/>
          <w:szCs w:val="20"/>
        </w:rPr>
        <w:t>Švěc</w:t>
      </w:r>
      <w:proofErr w:type="spellEnd"/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  <w:t>…………………………</w:t>
      </w:r>
      <w:r>
        <w:rPr>
          <w:rFonts w:ascii="Calibri" w:eastAsia="Calibri" w:hAnsi="Calibri" w:cs="Times New Roman"/>
          <w:sz w:val="20"/>
          <w:szCs w:val="20"/>
        </w:rPr>
        <w:t>…</w:t>
      </w:r>
      <w:r w:rsidR="00634F26">
        <w:rPr>
          <w:rFonts w:ascii="Calibri" w:eastAsia="Calibri" w:hAnsi="Calibri" w:cs="Times New Roman"/>
          <w:sz w:val="20"/>
          <w:szCs w:val="20"/>
        </w:rPr>
        <w:t>……………………</w:t>
      </w:r>
      <w:proofErr w:type="gramStart"/>
      <w:r w:rsidR="00634F26">
        <w:rPr>
          <w:rFonts w:ascii="Calibri" w:eastAsia="Calibri" w:hAnsi="Calibri" w:cs="Times New Roman"/>
          <w:sz w:val="20"/>
          <w:szCs w:val="20"/>
        </w:rPr>
        <w:t>…....</w:t>
      </w:r>
      <w:proofErr w:type="gramEnd"/>
    </w:p>
    <w:sectPr w:rsidR="00E13DBC" w:rsidRPr="00634F26" w:rsidSect="00FA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000"/>
    <w:multiLevelType w:val="hybridMultilevel"/>
    <w:tmpl w:val="77183F0C"/>
    <w:lvl w:ilvl="0" w:tplc="14A0B5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600E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279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60E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29D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2E9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03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247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20A2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8E5E47"/>
    <w:multiLevelType w:val="hybridMultilevel"/>
    <w:tmpl w:val="42F06E7A"/>
    <w:lvl w:ilvl="0" w:tplc="BFE65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CC2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0C4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072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2B8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E9D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29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0D5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402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F96A20"/>
    <w:multiLevelType w:val="hybridMultilevel"/>
    <w:tmpl w:val="220A2374"/>
    <w:lvl w:ilvl="0" w:tplc="835E1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EAC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A11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448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0E1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C6E9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EBC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6D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A65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3A8774F"/>
    <w:multiLevelType w:val="hybridMultilevel"/>
    <w:tmpl w:val="D52A6562"/>
    <w:lvl w:ilvl="0" w:tplc="E4449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8C74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A0A0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8604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4E79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C2B9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2AEF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C24A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FE90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B5F1E"/>
    <w:multiLevelType w:val="hybridMultilevel"/>
    <w:tmpl w:val="9AF88B5A"/>
    <w:lvl w:ilvl="0" w:tplc="5EB23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80C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2D9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A95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809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002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7AE9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4C1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C02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BA746EE"/>
    <w:multiLevelType w:val="hybridMultilevel"/>
    <w:tmpl w:val="BDBEC956"/>
    <w:lvl w:ilvl="0" w:tplc="9C64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56B8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FC5F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46D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8452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541D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B2A15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2E38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4852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B54DBC"/>
    <w:multiLevelType w:val="hybridMultilevel"/>
    <w:tmpl w:val="CF9E5E2C"/>
    <w:lvl w:ilvl="0" w:tplc="53A8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5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E0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45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4B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44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4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1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08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4D39E3"/>
    <w:multiLevelType w:val="hybridMultilevel"/>
    <w:tmpl w:val="CBF28C34"/>
    <w:lvl w:ilvl="0" w:tplc="34B67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6B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CF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CF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D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C4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EE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3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2F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5CF4831"/>
    <w:multiLevelType w:val="hybridMultilevel"/>
    <w:tmpl w:val="8278D86A"/>
    <w:lvl w:ilvl="0" w:tplc="F3583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A5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0B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CB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64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C56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E0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EF4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ED0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1578EC"/>
    <w:multiLevelType w:val="hybridMultilevel"/>
    <w:tmpl w:val="90268072"/>
    <w:lvl w:ilvl="0" w:tplc="FAF2A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0FC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A5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9C9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60D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8F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6C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024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A8C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3F480A"/>
    <w:multiLevelType w:val="hybridMultilevel"/>
    <w:tmpl w:val="FA6E063E"/>
    <w:lvl w:ilvl="0" w:tplc="DE3AE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E19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2D3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C18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65C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EF1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2B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2C8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CE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8C2AFE"/>
    <w:multiLevelType w:val="hybridMultilevel"/>
    <w:tmpl w:val="2196E9B6"/>
    <w:lvl w:ilvl="0" w:tplc="9236C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898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A77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278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0C6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A65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E7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2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47F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0A7322A"/>
    <w:multiLevelType w:val="hybridMultilevel"/>
    <w:tmpl w:val="8572E780"/>
    <w:lvl w:ilvl="0" w:tplc="CAC20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A47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255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04F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2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E4D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63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EC9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42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54543F5"/>
    <w:multiLevelType w:val="hybridMultilevel"/>
    <w:tmpl w:val="931AECCA"/>
    <w:lvl w:ilvl="0" w:tplc="9AA8B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D4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87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68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49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8D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08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2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AB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5A530CA"/>
    <w:multiLevelType w:val="hybridMultilevel"/>
    <w:tmpl w:val="CBE484F8"/>
    <w:lvl w:ilvl="0" w:tplc="99E6B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40A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2F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A07E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8D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1EC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004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D827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0AF6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6E078B6"/>
    <w:multiLevelType w:val="hybridMultilevel"/>
    <w:tmpl w:val="7C10DD50"/>
    <w:lvl w:ilvl="0" w:tplc="C63EF6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EAE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22A1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A3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077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0BA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4AA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2F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E6E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8C52B04"/>
    <w:multiLevelType w:val="hybridMultilevel"/>
    <w:tmpl w:val="E1121048"/>
    <w:lvl w:ilvl="0" w:tplc="FF90D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4F6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A31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29B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877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C50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43D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255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C52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702B0F"/>
    <w:multiLevelType w:val="hybridMultilevel"/>
    <w:tmpl w:val="24A41CA0"/>
    <w:lvl w:ilvl="0" w:tplc="76E48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412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C1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4B8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04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035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A31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8C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696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66017D3"/>
    <w:multiLevelType w:val="hybridMultilevel"/>
    <w:tmpl w:val="3E38496E"/>
    <w:lvl w:ilvl="0" w:tplc="7B481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E5E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E9C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2C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EAD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6A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A71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6E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888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F66DF2"/>
    <w:multiLevelType w:val="hybridMultilevel"/>
    <w:tmpl w:val="60004A52"/>
    <w:lvl w:ilvl="0" w:tplc="BAF25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685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ED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C10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23E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4AB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CC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8BD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ACD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4702F3"/>
    <w:multiLevelType w:val="hybridMultilevel"/>
    <w:tmpl w:val="B16C3390"/>
    <w:lvl w:ilvl="0" w:tplc="7CA06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41F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8DE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654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47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B66D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2C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A7D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C5C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99171BB"/>
    <w:multiLevelType w:val="hybridMultilevel"/>
    <w:tmpl w:val="B2ACF54A"/>
    <w:lvl w:ilvl="0" w:tplc="A4003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0A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8F3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3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6E2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E7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1EF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2E6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43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5364D24"/>
    <w:multiLevelType w:val="hybridMultilevel"/>
    <w:tmpl w:val="2AAED050"/>
    <w:lvl w:ilvl="0" w:tplc="1D1C1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09C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2EB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262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4B8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E1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661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276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90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7C85EB7"/>
    <w:multiLevelType w:val="hybridMultilevel"/>
    <w:tmpl w:val="1EE8FE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0D05"/>
    <w:multiLevelType w:val="hybridMultilevel"/>
    <w:tmpl w:val="6FFC91C2"/>
    <w:lvl w:ilvl="0" w:tplc="29A06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89A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45B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092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877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EF3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604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07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206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B8E27B6"/>
    <w:multiLevelType w:val="hybridMultilevel"/>
    <w:tmpl w:val="60483022"/>
    <w:lvl w:ilvl="0" w:tplc="F7FE7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41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A6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8B5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C854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C8E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E75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4ED2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AD2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28A0956"/>
    <w:multiLevelType w:val="hybridMultilevel"/>
    <w:tmpl w:val="92D8D1A4"/>
    <w:lvl w:ilvl="0" w:tplc="3384C61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13C6F7F8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9336286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DBB6595C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BA32C67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3008EFB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BF407B2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75F6EDE8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8CDE8B58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27">
    <w:nsid w:val="675563C0"/>
    <w:multiLevelType w:val="hybridMultilevel"/>
    <w:tmpl w:val="F3AC9B56"/>
    <w:lvl w:ilvl="0" w:tplc="B840F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27A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649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44F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8C5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43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AE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CC0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A1D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7AE4E7F"/>
    <w:multiLevelType w:val="hybridMultilevel"/>
    <w:tmpl w:val="6C9AE5DE"/>
    <w:lvl w:ilvl="0" w:tplc="02DE4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E7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281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679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083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63B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4E1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A71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2D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8D20CA"/>
    <w:multiLevelType w:val="hybridMultilevel"/>
    <w:tmpl w:val="2EA24802"/>
    <w:lvl w:ilvl="0" w:tplc="E5049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2DF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6C5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A11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6D6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1624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E7A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B29A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09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B7E09AF"/>
    <w:multiLevelType w:val="hybridMultilevel"/>
    <w:tmpl w:val="395E2AB6"/>
    <w:lvl w:ilvl="0" w:tplc="09149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869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A73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465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A2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42B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21D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420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4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496020B"/>
    <w:multiLevelType w:val="hybridMultilevel"/>
    <w:tmpl w:val="193EA6D0"/>
    <w:lvl w:ilvl="0" w:tplc="FA52C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E6F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641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AE2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03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4E6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E13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41A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841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AAD0DC8"/>
    <w:multiLevelType w:val="hybridMultilevel"/>
    <w:tmpl w:val="E79E3C84"/>
    <w:lvl w:ilvl="0" w:tplc="FDD2F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0603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492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54CE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207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065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EC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81D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2F1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E8D44B9"/>
    <w:multiLevelType w:val="hybridMultilevel"/>
    <w:tmpl w:val="7C9AB1D4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17"/>
  </w:num>
  <w:num w:numId="5">
    <w:abstractNumId w:val="12"/>
  </w:num>
  <w:num w:numId="6">
    <w:abstractNumId w:val="1"/>
  </w:num>
  <w:num w:numId="7">
    <w:abstractNumId w:val="27"/>
  </w:num>
  <w:num w:numId="8">
    <w:abstractNumId w:val="28"/>
  </w:num>
  <w:num w:numId="9">
    <w:abstractNumId w:val="32"/>
  </w:num>
  <w:num w:numId="10">
    <w:abstractNumId w:val="21"/>
  </w:num>
  <w:num w:numId="11">
    <w:abstractNumId w:val="18"/>
  </w:num>
  <w:num w:numId="12">
    <w:abstractNumId w:val="5"/>
  </w:num>
  <w:num w:numId="13">
    <w:abstractNumId w:val="30"/>
  </w:num>
  <w:num w:numId="14">
    <w:abstractNumId w:val="29"/>
  </w:num>
  <w:num w:numId="15">
    <w:abstractNumId w:val="8"/>
  </w:num>
  <w:num w:numId="16">
    <w:abstractNumId w:val="9"/>
  </w:num>
  <w:num w:numId="17">
    <w:abstractNumId w:val="13"/>
  </w:num>
  <w:num w:numId="18">
    <w:abstractNumId w:val="11"/>
  </w:num>
  <w:num w:numId="19">
    <w:abstractNumId w:val="0"/>
  </w:num>
  <w:num w:numId="20">
    <w:abstractNumId w:val="25"/>
  </w:num>
  <w:num w:numId="21">
    <w:abstractNumId w:val="6"/>
  </w:num>
  <w:num w:numId="22">
    <w:abstractNumId w:val="22"/>
  </w:num>
  <w:num w:numId="23">
    <w:abstractNumId w:val="31"/>
  </w:num>
  <w:num w:numId="24">
    <w:abstractNumId w:val="23"/>
  </w:num>
  <w:num w:numId="25">
    <w:abstractNumId w:val="16"/>
  </w:num>
  <w:num w:numId="26">
    <w:abstractNumId w:val="3"/>
  </w:num>
  <w:num w:numId="27">
    <w:abstractNumId w:val="14"/>
  </w:num>
  <w:num w:numId="28">
    <w:abstractNumId w:val="4"/>
  </w:num>
  <w:num w:numId="29">
    <w:abstractNumId w:val="15"/>
  </w:num>
  <w:num w:numId="30">
    <w:abstractNumId w:val="2"/>
  </w:num>
  <w:num w:numId="31">
    <w:abstractNumId w:val="20"/>
  </w:num>
  <w:num w:numId="32">
    <w:abstractNumId w:val="26"/>
  </w:num>
  <w:num w:numId="33">
    <w:abstractNumId w:val="7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E13DBC"/>
    <w:rsid w:val="00015C52"/>
    <w:rsid w:val="00022546"/>
    <w:rsid w:val="00037DD2"/>
    <w:rsid w:val="0008342D"/>
    <w:rsid w:val="001151A4"/>
    <w:rsid w:val="00151D63"/>
    <w:rsid w:val="00176805"/>
    <w:rsid w:val="00245D7F"/>
    <w:rsid w:val="002531F4"/>
    <w:rsid w:val="00257030"/>
    <w:rsid w:val="002D3651"/>
    <w:rsid w:val="00310CBA"/>
    <w:rsid w:val="00351220"/>
    <w:rsid w:val="00352178"/>
    <w:rsid w:val="0035235C"/>
    <w:rsid w:val="00370824"/>
    <w:rsid w:val="003C23BE"/>
    <w:rsid w:val="003E5803"/>
    <w:rsid w:val="003E67FF"/>
    <w:rsid w:val="004076A4"/>
    <w:rsid w:val="0041467C"/>
    <w:rsid w:val="00471D4F"/>
    <w:rsid w:val="004A1EA3"/>
    <w:rsid w:val="004D3EDA"/>
    <w:rsid w:val="004F22D5"/>
    <w:rsid w:val="004F27FC"/>
    <w:rsid w:val="00571EE9"/>
    <w:rsid w:val="005742CA"/>
    <w:rsid w:val="00585D0C"/>
    <w:rsid w:val="005C5D23"/>
    <w:rsid w:val="00611C85"/>
    <w:rsid w:val="00634F26"/>
    <w:rsid w:val="00646472"/>
    <w:rsid w:val="00667506"/>
    <w:rsid w:val="0069072F"/>
    <w:rsid w:val="006D16CF"/>
    <w:rsid w:val="006F2B26"/>
    <w:rsid w:val="00710BDF"/>
    <w:rsid w:val="007110E9"/>
    <w:rsid w:val="0071251C"/>
    <w:rsid w:val="00752400"/>
    <w:rsid w:val="007C5380"/>
    <w:rsid w:val="007F2360"/>
    <w:rsid w:val="0081374F"/>
    <w:rsid w:val="00814B98"/>
    <w:rsid w:val="0084454E"/>
    <w:rsid w:val="00851A87"/>
    <w:rsid w:val="008E6509"/>
    <w:rsid w:val="008F722E"/>
    <w:rsid w:val="00903EBA"/>
    <w:rsid w:val="00910918"/>
    <w:rsid w:val="00912492"/>
    <w:rsid w:val="00974F74"/>
    <w:rsid w:val="00995F7D"/>
    <w:rsid w:val="009B25FD"/>
    <w:rsid w:val="009C47AF"/>
    <w:rsid w:val="009C795C"/>
    <w:rsid w:val="009F7130"/>
    <w:rsid w:val="00A03561"/>
    <w:rsid w:val="00A0647F"/>
    <w:rsid w:val="00A30294"/>
    <w:rsid w:val="00A543B2"/>
    <w:rsid w:val="00A73A3B"/>
    <w:rsid w:val="00AB150E"/>
    <w:rsid w:val="00AB52C6"/>
    <w:rsid w:val="00AD041A"/>
    <w:rsid w:val="00AD2971"/>
    <w:rsid w:val="00AD5D3F"/>
    <w:rsid w:val="00AF349A"/>
    <w:rsid w:val="00B53626"/>
    <w:rsid w:val="00B57124"/>
    <w:rsid w:val="00B64F27"/>
    <w:rsid w:val="00B72DAE"/>
    <w:rsid w:val="00B8654B"/>
    <w:rsid w:val="00BA7516"/>
    <w:rsid w:val="00C4502F"/>
    <w:rsid w:val="00C4737A"/>
    <w:rsid w:val="00C74FDD"/>
    <w:rsid w:val="00C92353"/>
    <w:rsid w:val="00C956AD"/>
    <w:rsid w:val="00CD2C6D"/>
    <w:rsid w:val="00D20A28"/>
    <w:rsid w:val="00DA2718"/>
    <w:rsid w:val="00DF4F8E"/>
    <w:rsid w:val="00E13DBC"/>
    <w:rsid w:val="00E2374A"/>
    <w:rsid w:val="00E94F60"/>
    <w:rsid w:val="00F33125"/>
    <w:rsid w:val="00FA3958"/>
    <w:rsid w:val="00FB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9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3D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D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45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445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2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2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7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2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7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2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4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1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6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plzensky-kraj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tace.plzensky-kraj.cz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tace.plzensky-kraj.cz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dotace.plzensky-kraj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tace.plzensky-kraj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1608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Místní akční skupina sv. Jana z Nepomuka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MAS1</dc:creator>
  <cp:lastModifiedBy>motejzikpavel</cp:lastModifiedBy>
  <cp:revision>4</cp:revision>
  <cp:lastPrinted>2015-01-29T09:13:00Z</cp:lastPrinted>
  <dcterms:created xsi:type="dcterms:W3CDTF">2014-12-22T11:00:00Z</dcterms:created>
  <dcterms:modified xsi:type="dcterms:W3CDTF">2015-01-29T09:13:00Z</dcterms:modified>
</cp:coreProperties>
</file>